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8" w:rsidRDefault="00FB3C78">
      <w:pPr>
        <w:rPr>
          <w:b/>
          <w:sz w:val="28"/>
        </w:rPr>
      </w:pPr>
      <w:r w:rsidRPr="00444586">
        <w:rPr>
          <w:b/>
          <w:sz w:val="28"/>
        </w:rPr>
        <w:t>Standard 1</w:t>
      </w:r>
      <w:r w:rsidR="00AF0DD4">
        <w:rPr>
          <w:b/>
          <w:sz w:val="28"/>
        </w:rPr>
        <w:t>:  Welcoming all Families into the School Community</w:t>
      </w:r>
    </w:p>
    <w:p w:rsidR="00F94B02" w:rsidRDefault="00F94B02" w:rsidP="003A423F">
      <w:pPr>
        <w:pStyle w:val="ListParagraph"/>
        <w:numPr>
          <w:ilvl w:val="0"/>
          <w:numId w:val="30"/>
        </w:numPr>
        <w:ind w:left="720"/>
      </w:pPr>
      <w:r>
        <w:t xml:space="preserve">Organize </w:t>
      </w:r>
      <w:r w:rsidR="001165BE">
        <w:t xml:space="preserve">and conduct </w:t>
      </w:r>
      <w:r>
        <w:t xml:space="preserve">Porch Visits with all </w:t>
      </w:r>
      <w:r w:rsidR="001165BE">
        <w:t>staff.</w:t>
      </w:r>
    </w:p>
    <w:p w:rsidR="00F94B02" w:rsidRDefault="00F94B02" w:rsidP="003A423F">
      <w:pPr>
        <w:pStyle w:val="ListParagraph"/>
        <w:numPr>
          <w:ilvl w:val="0"/>
          <w:numId w:val="30"/>
        </w:numPr>
        <w:ind w:left="720"/>
      </w:pPr>
      <w:r>
        <w:t>Organize a system to give fami</w:t>
      </w:r>
      <w:r w:rsidR="0022653C">
        <w:t>lies who come to school later</w:t>
      </w:r>
      <w:r>
        <w:t xml:space="preserve"> in the year a Welcome Packet. </w:t>
      </w:r>
      <w:r w:rsidR="001165BE">
        <w:t xml:space="preserve"> </w:t>
      </w:r>
    </w:p>
    <w:p w:rsidR="00F94B02" w:rsidRDefault="00F94B02" w:rsidP="003A423F">
      <w:pPr>
        <w:pStyle w:val="ListParagraph"/>
        <w:numPr>
          <w:ilvl w:val="0"/>
          <w:numId w:val="30"/>
        </w:numPr>
        <w:ind w:left="720"/>
      </w:pPr>
      <w:r>
        <w:t>Ensure all signs, newsletters, flyers, etc., are translated into</w:t>
      </w:r>
      <w:r w:rsidR="001165BE">
        <w:t xml:space="preserve"> the</w:t>
      </w:r>
      <w:r>
        <w:t xml:space="preserve"> language</w:t>
      </w:r>
      <w:r w:rsidR="001165BE">
        <w:t>(</w:t>
      </w:r>
      <w:r>
        <w:t>s</w:t>
      </w:r>
      <w:r w:rsidR="001165BE">
        <w:t>)</w:t>
      </w:r>
      <w:r>
        <w:t xml:space="preserve"> representative of your school population.  </w:t>
      </w:r>
    </w:p>
    <w:p w:rsidR="00F94B02" w:rsidRDefault="00F94B02" w:rsidP="003A423F">
      <w:pPr>
        <w:pStyle w:val="ListParagraph"/>
        <w:numPr>
          <w:ilvl w:val="0"/>
          <w:numId w:val="30"/>
        </w:numPr>
        <w:ind w:left="720"/>
      </w:pPr>
      <w:r>
        <w:t xml:space="preserve">Utilize documents such as “Here’s My Child, Handle with Care.  Have teachers </w:t>
      </w:r>
      <w:r w:rsidR="0022653C">
        <w:t>distribute</w:t>
      </w:r>
      <w:r>
        <w:t xml:space="preserve"> to families during Open Hous</w:t>
      </w:r>
      <w:r w:rsidR="0022653C">
        <w:t>e, Meet the Teacher Night, etc.</w:t>
      </w:r>
      <w:r>
        <w:t xml:space="preserve">  </w:t>
      </w:r>
    </w:p>
    <w:p w:rsidR="001165BE" w:rsidRDefault="001165BE" w:rsidP="003A423F">
      <w:pPr>
        <w:pStyle w:val="ListParagraph"/>
        <w:numPr>
          <w:ilvl w:val="0"/>
          <w:numId w:val="30"/>
        </w:numPr>
        <w:ind w:left="720"/>
      </w:pPr>
      <w:r>
        <w:t>Provide professional development for educators on building family-school partnerships.</w:t>
      </w:r>
    </w:p>
    <w:p w:rsidR="00F94B02" w:rsidRDefault="00F94B02" w:rsidP="003A423F">
      <w:pPr>
        <w:pStyle w:val="ListParagraph"/>
        <w:numPr>
          <w:ilvl w:val="0"/>
          <w:numId w:val="30"/>
        </w:numPr>
        <w:ind w:left="720"/>
      </w:pPr>
      <w:r>
        <w:t xml:space="preserve">Ensure that the </w:t>
      </w:r>
      <w:r w:rsidR="0022653C">
        <w:t xml:space="preserve">school </w:t>
      </w:r>
      <w:r>
        <w:t xml:space="preserve">marquee is kept up to date to </w:t>
      </w:r>
      <w:r w:rsidR="00A320D0">
        <w:t xml:space="preserve">both </w:t>
      </w:r>
      <w:r>
        <w:t>inform the community of upcoming events and</w:t>
      </w:r>
      <w:r w:rsidR="00A320D0">
        <w:t xml:space="preserve"> to use</w:t>
      </w:r>
      <w:r>
        <w:t xml:space="preserve"> as a rem</w:t>
      </w:r>
      <w:r w:rsidR="00A320D0">
        <w:t>inder to families</w:t>
      </w:r>
      <w:r>
        <w:t>.</w:t>
      </w:r>
    </w:p>
    <w:p w:rsidR="00F94B02" w:rsidRDefault="00F94B02" w:rsidP="003A423F">
      <w:pPr>
        <w:pStyle w:val="ListParagraph"/>
        <w:numPr>
          <w:ilvl w:val="0"/>
          <w:numId w:val="30"/>
        </w:numPr>
        <w:ind w:left="720"/>
      </w:pPr>
      <w:r>
        <w:t>Have staff participate in a Coffee at the Curb initiative to serve coffee and/or juice to families as they drop off their children.</w:t>
      </w:r>
    </w:p>
    <w:p w:rsidR="00F94B02" w:rsidRDefault="00A320D0" w:rsidP="003A423F">
      <w:pPr>
        <w:pStyle w:val="ListParagraph"/>
        <w:numPr>
          <w:ilvl w:val="0"/>
          <w:numId w:val="30"/>
        </w:numPr>
        <w:ind w:left="720"/>
      </w:pPr>
      <w:r>
        <w:t>Utilize</w:t>
      </w:r>
      <w:r w:rsidR="0022653C">
        <w:t xml:space="preserve"> </w:t>
      </w:r>
      <w:r w:rsidR="00F94B02">
        <w:t>Multilingual Educational Ser</w:t>
      </w:r>
      <w:r>
        <w:t xml:space="preserve">vices to schedule interpreters </w:t>
      </w:r>
      <w:r w:rsidR="00F94B02">
        <w:t>for meetings, Parent-Teach</w:t>
      </w:r>
      <w:r>
        <w:t xml:space="preserve">er Conferences, school events, Family Nights, </w:t>
      </w:r>
      <w:r w:rsidR="00F94B02">
        <w:t>etc.</w:t>
      </w:r>
    </w:p>
    <w:p w:rsidR="00F94B02" w:rsidRDefault="00A320D0" w:rsidP="003A423F">
      <w:pPr>
        <w:pStyle w:val="ListParagraph"/>
        <w:numPr>
          <w:ilvl w:val="0"/>
          <w:numId w:val="30"/>
        </w:numPr>
        <w:ind w:left="720"/>
      </w:pPr>
      <w:r>
        <w:t xml:space="preserve">Utilize recruitment tools </w:t>
      </w:r>
      <w:r w:rsidR="00F94B02">
        <w:t>to invite famili</w:t>
      </w:r>
      <w:r>
        <w:t>es and community members to participate in your Site Council.</w:t>
      </w:r>
    </w:p>
    <w:p w:rsidR="00F94B02" w:rsidRPr="00F94B02" w:rsidRDefault="00A320D0" w:rsidP="003A423F">
      <w:pPr>
        <w:pStyle w:val="ListParagraph"/>
        <w:numPr>
          <w:ilvl w:val="0"/>
          <w:numId w:val="30"/>
        </w:numPr>
        <w:ind w:left="720"/>
      </w:pPr>
      <w:r>
        <w:t>Utilize</w:t>
      </w:r>
      <w:r w:rsidR="00F94B02">
        <w:t xml:space="preserve"> </w:t>
      </w:r>
      <w:r>
        <w:t xml:space="preserve">both school data and family </w:t>
      </w:r>
      <w:r w:rsidR="00F94B02">
        <w:t>surveys</w:t>
      </w:r>
      <w:r>
        <w:t xml:space="preserve"> to collect feedback</w:t>
      </w:r>
      <w:r w:rsidR="00F94B02">
        <w:t xml:space="preserve"> </w:t>
      </w:r>
      <w:r>
        <w:t xml:space="preserve">to aid in the creation of your Parent Involvement Policy, Parent Involvement Compact and Family Engagement Action Plan.  </w:t>
      </w:r>
    </w:p>
    <w:p w:rsidR="00B90987" w:rsidRDefault="00B90987">
      <w:pPr>
        <w:rPr>
          <w:b/>
          <w:sz w:val="28"/>
        </w:rPr>
      </w:pPr>
    </w:p>
    <w:p w:rsidR="00AF0DD4" w:rsidRDefault="00AF0DD4">
      <w:pPr>
        <w:rPr>
          <w:b/>
          <w:sz w:val="28"/>
        </w:rPr>
      </w:pPr>
      <w:r>
        <w:rPr>
          <w:b/>
          <w:sz w:val="28"/>
        </w:rPr>
        <w:t>Standard 2:  Communicating Effectively</w:t>
      </w:r>
    </w:p>
    <w:p w:rsidR="00F94B02" w:rsidRDefault="00F94B02" w:rsidP="00F94B02">
      <w:pPr>
        <w:pStyle w:val="ListParagraph"/>
        <w:numPr>
          <w:ilvl w:val="0"/>
          <w:numId w:val="26"/>
        </w:numPr>
        <w:spacing w:line="240" w:lineRule="auto"/>
      </w:pPr>
      <w:r>
        <w:t>Keep families informed of current school issues and concerns by regular newsletters, email or parent-link calls in the spoken language of the home.</w:t>
      </w:r>
    </w:p>
    <w:p w:rsidR="00F94B02" w:rsidRDefault="00E80C8F" w:rsidP="00F94B02">
      <w:pPr>
        <w:pStyle w:val="ListParagraph"/>
        <w:numPr>
          <w:ilvl w:val="0"/>
          <w:numId w:val="26"/>
        </w:numPr>
        <w:spacing w:line="240" w:lineRule="auto"/>
      </w:pPr>
      <w:r>
        <w:t>Utilize your School Improvement Plan to c</w:t>
      </w:r>
      <w:r w:rsidR="00A320D0">
        <w:t>reate and administer a Parent I</w:t>
      </w:r>
      <w:r w:rsidR="00F94B02">
        <w:t xml:space="preserve">nvolvement </w:t>
      </w:r>
      <w:r w:rsidR="00A320D0">
        <w:t>Survey to identify</w:t>
      </w:r>
      <w:r w:rsidR="00F94B02">
        <w:t xml:space="preserve"> what parent involvement programs are wanted or needed.</w:t>
      </w:r>
    </w:p>
    <w:p w:rsidR="00F94B02" w:rsidRDefault="00A320D0" w:rsidP="00F94B02">
      <w:pPr>
        <w:pStyle w:val="ListParagraph"/>
        <w:numPr>
          <w:ilvl w:val="0"/>
          <w:numId w:val="26"/>
        </w:numPr>
        <w:spacing w:line="240" w:lineRule="auto"/>
      </w:pPr>
      <w:r>
        <w:t>Provide tools or resources to staff and families to ensure that communication between school and home is two-way.</w:t>
      </w:r>
    </w:p>
    <w:p w:rsidR="00E80C8F" w:rsidRDefault="00A320D0" w:rsidP="00F94B02">
      <w:pPr>
        <w:pStyle w:val="ListParagraph"/>
        <w:numPr>
          <w:ilvl w:val="0"/>
          <w:numId w:val="26"/>
        </w:numPr>
        <w:spacing w:line="240" w:lineRule="auto"/>
      </w:pPr>
      <w:r>
        <w:t>Translate the Parent Involvement Survey into the languages</w:t>
      </w:r>
      <w:r w:rsidR="00F94B02">
        <w:t xml:space="preserve"> spoken i</w:t>
      </w:r>
      <w:r>
        <w:t>n the school community and make the survey available in multiple ways, i.e.</w:t>
      </w:r>
      <w:r w:rsidR="00F94B02">
        <w:t xml:space="preserve"> in person, online, print and phone.  </w:t>
      </w:r>
      <w:r w:rsidR="00E80C8F">
        <w:t>Post results from the survey in your school newsletter, on your website, or on posters in the hallways.</w:t>
      </w:r>
    </w:p>
    <w:p w:rsidR="00FE7AF4" w:rsidRDefault="00E80C8F" w:rsidP="001165BE">
      <w:pPr>
        <w:pStyle w:val="ListParagraph"/>
        <w:numPr>
          <w:ilvl w:val="0"/>
          <w:numId w:val="26"/>
        </w:numPr>
        <w:spacing w:line="240" w:lineRule="auto"/>
      </w:pPr>
      <w:r>
        <w:t>Create</w:t>
      </w:r>
      <w:r w:rsidR="00F94B02">
        <w:t xml:space="preserve"> and</w:t>
      </w:r>
      <w:r>
        <w:t xml:space="preserve"> promote </w:t>
      </w:r>
      <w:r w:rsidR="00F94B02">
        <w:t>opportuni</w:t>
      </w:r>
      <w:r w:rsidR="00FE7AF4">
        <w:t>ties for families to learn about other cultures.</w:t>
      </w:r>
    </w:p>
    <w:p w:rsidR="001165BE" w:rsidRDefault="001165BE" w:rsidP="001165BE">
      <w:pPr>
        <w:pStyle w:val="ListParagraph"/>
        <w:numPr>
          <w:ilvl w:val="0"/>
          <w:numId w:val="26"/>
        </w:numPr>
        <w:spacing w:line="240" w:lineRule="auto"/>
      </w:pPr>
      <w:r>
        <w:t>Develop a “Postcard Plan” for the utilization of Positive Postcards</w:t>
      </w:r>
    </w:p>
    <w:p w:rsidR="00F94B02" w:rsidRPr="00444586" w:rsidRDefault="00F94B02">
      <w:pPr>
        <w:rPr>
          <w:b/>
          <w:sz w:val="28"/>
        </w:rPr>
      </w:pPr>
    </w:p>
    <w:p w:rsidR="003A423F" w:rsidRDefault="003A423F">
      <w:pPr>
        <w:rPr>
          <w:b/>
          <w:sz w:val="28"/>
        </w:rPr>
      </w:pPr>
    </w:p>
    <w:p w:rsidR="00904276" w:rsidRDefault="00904276">
      <w:pPr>
        <w:rPr>
          <w:b/>
          <w:sz w:val="28"/>
        </w:rPr>
      </w:pPr>
      <w:r w:rsidRPr="00444586">
        <w:rPr>
          <w:b/>
          <w:sz w:val="28"/>
        </w:rPr>
        <w:lastRenderedPageBreak/>
        <w:t>Standard 3:  Supporting Student Success</w:t>
      </w:r>
    </w:p>
    <w:p w:rsidR="00C02429" w:rsidRDefault="00C02429" w:rsidP="000A0410">
      <w:pPr>
        <w:pStyle w:val="ListParagraph"/>
        <w:numPr>
          <w:ilvl w:val="0"/>
          <w:numId w:val="18"/>
        </w:numPr>
        <w:spacing w:after="0"/>
      </w:pPr>
      <w:r>
        <w:t>Provide families with resources and/or strategies to support learning at home (</w:t>
      </w:r>
      <w:r w:rsidR="00FE7AF4">
        <w:t>i.e.</w:t>
      </w:r>
      <w:r>
        <w:t xml:space="preserve"> summer learning packets, l</w:t>
      </w:r>
      <w:r w:rsidR="00A77AD5">
        <w:t xml:space="preserve">iteracy backpacks, math games, </w:t>
      </w:r>
      <w:r>
        <w:t>reading lists)</w:t>
      </w:r>
      <w:r w:rsidR="00B47F11">
        <w:t>.</w:t>
      </w:r>
    </w:p>
    <w:p w:rsidR="00C02429" w:rsidRDefault="00C02429" w:rsidP="000A0410">
      <w:pPr>
        <w:pStyle w:val="ListParagraph"/>
        <w:numPr>
          <w:ilvl w:val="0"/>
          <w:numId w:val="18"/>
        </w:numPr>
        <w:spacing w:after="0"/>
      </w:pPr>
      <w:r>
        <w:t>Provide parents/guardians with opportunities to participate in setting student goals, monitoring progress</w:t>
      </w:r>
      <w:r w:rsidR="00650D62">
        <w:t xml:space="preserve"> and</w:t>
      </w:r>
      <w:r>
        <w:t xml:space="preserve"> making instructional decisions (</w:t>
      </w:r>
      <w:r w:rsidR="00FE7AF4">
        <w:t>i.e.</w:t>
      </w:r>
      <w:r>
        <w:t xml:space="preserve"> 504 plans, intervention strategies, Individualized Education Plans).</w:t>
      </w:r>
    </w:p>
    <w:p w:rsidR="00C02429" w:rsidRDefault="00C02429" w:rsidP="000A0410">
      <w:pPr>
        <w:pStyle w:val="ListParagraph"/>
        <w:numPr>
          <w:ilvl w:val="0"/>
          <w:numId w:val="18"/>
        </w:numPr>
        <w:spacing w:after="0"/>
      </w:pPr>
      <w:r>
        <w:t>Host Family Math and Family Reading nights.</w:t>
      </w:r>
    </w:p>
    <w:p w:rsidR="00C02429" w:rsidRDefault="000A0410" w:rsidP="000A0410">
      <w:pPr>
        <w:pStyle w:val="ListParagraph"/>
        <w:numPr>
          <w:ilvl w:val="0"/>
          <w:numId w:val="18"/>
        </w:numPr>
        <w:spacing w:after="0"/>
      </w:pPr>
      <w:r>
        <w:t xml:space="preserve">Provide opportunities to families so that they can </w:t>
      </w:r>
      <w:r w:rsidR="00C02429">
        <w:t>learn how to interpret testing data. For example, hold a Site Council meeting and have your data leader explain testing data to families.</w:t>
      </w:r>
    </w:p>
    <w:p w:rsidR="00C02429" w:rsidRDefault="00C02429" w:rsidP="000A0410">
      <w:pPr>
        <w:pStyle w:val="ListParagraph"/>
        <w:numPr>
          <w:ilvl w:val="0"/>
          <w:numId w:val="18"/>
        </w:numPr>
        <w:spacing w:after="0"/>
      </w:pPr>
      <w:r>
        <w:t xml:space="preserve">Create a school-wide communication plan that facilitates fluid conversations </w:t>
      </w:r>
      <w:r w:rsidR="00FE7AF4">
        <w:t xml:space="preserve">with families </w:t>
      </w:r>
      <w:r>
        <w:t>about student prog</w:t>
      </w:r>
      <w:r w:rsidR="000A0410">
        <w:t>ress throughout the school year.</w:t>
      </w:r>
    </w:p>
    <w:p w:rsidR="00C02429" w:rsidRDefault="00C02429" w:rsidP="000A0410">
      <w:pPr>
        <w:pStyle w:val="ListParagraph"/>
        <w:numPr>
          <w:ilvl w:val="0"/>
          <w:numId w:val="18"/>
        </w:numPr>
        <w:spacing w:after="0"/>
      </w:pPr>
      <w:r w:rsidRPr="008F27C7">
        <w:t>Target students with low grades and communicate regularly with families to get them back on track.</w:t>
      </w:r>
    </w:p>
    <w:p w:rsidR="00C02429" w:rsidRDefault="00C02429" w:rsidP="000A0410">
      <w:pPr>
        <w:pStyle w:val="ListParagraph"/>
        <w:numPr>
          <w:ilvl w:val="0"/>
          <w:numId w:val="18"/>
        </w:numPr>
        <w:spacing w:after="0"/>
      </w:pPr>
      <w:r>
        <w:t xml:space="preserve">Have teachers display student work </w:t>
      </w:r>
      <w:r w:rsidR="000A0410">
        <w:t xml:space="preserve">with corresponding standards </w:t>
      </w:r>
      <w:r>
        <w:t>throughout th</w:t>
      </w:r>
      <w:r w:rsidR="000A0410">
        <w:t>e school.</w:t>
      </w:r>
    </w:p>
    <w:p w:rsidR="00C02429" w:rsidRDefault="00FE7AF4" w:rsidP="000A0410">
      <w:pPr>
        <w:pStyle w:val="ListParagraph"/>
        <w:numPr>
          <w:ilvl w:val="0"/>
          <w:numId w:val="18"/>
        </w:numPr>
        <w:spacing w:after="0"/>
      </w:pPr>
      <w:r>
        <w:t>Communicate to staff</w:t>
      </w:r>
      <w:r w:rsidR="00C02429">
        <w:t xml:space="preserve"> ways they can share student progress with families outside of conferences and progress reports.</w:t>
      </w:r>
    </w:p>
    <w:p w:rsidR="00C02429" w:rsidRDefault="000A0410" w:rsidP="000A0410">
      <w:pPr>
        <w:pStyle w:val="ListParagraph"/>
        <w:numPr>
          <w:ilvl w:val="0"/>
          <w:numId w:val="18"/>
        </w:numPr>
        <w:spacing w:after="0"/>
      </w:pPr>
      <w:r>
        <w:t>Ensure that e</w:t>
      </w:r>
      <w:r w:rsidR="00C02429">
        <w:t>very activity</w:t>
      </w:r>
      <w:r w:rsidR="00B47F11">
        <w:t>,</w:t>
      </w:r>
      <w:r w:rsidR="00C02429">
        <w:t xml:space="preserve"> including music concerts and athletic events</w:t>
      </w:r>
      <w:r w:rsidR="00B47F11">
        <w:t>,</w:t>
      </w:r>
      <w:r w:rsidR="00C02429">
        <w:t xml:space="preserve"> are linked to learning. For example, at a school music program families are given the opportunity to learn how math relates to music.</w:t>
      </w:r>
    </w:p>
    <w:p w:rsidR="00C02429" w:rsidRDefault="000A0410" w:rsidP="000A0410">
      <w:pPr>
        <w:pStyle w:val="ListParagraph"/>
        <w:numPr>
          <w:ilvl w:val="0"/>
          <w:numId w:val="18"/>
        </w:numPr>
        <w:spacing w:after="0"/>
      </w:pPr>
      <w:r>
        <w:t>Communicate to families how</w:t>
      </w:r>
      <w:r w:rsidR="00C02429">
        <w:t xml:space="preserve"> student work </w:t>
      </w:r>
      <w:r>
        <w:t xml:space="preserve">is </w:t>
      </w:r>
      <w:r w:rsidR="00C02429">
        <w:t>re</w:t>
      </w:r>
      <w:r>
        <w:t>lated to standards and provide examples of what</w:t>
      </w:r>
      <w:r w:rsidR="00C02429">
        <w:t xml:space="preserve"> work looks like for their</w:t>
      </w:r>
      <w:r w:rsidR="00FE7AF4">
        <w:t xml:space="preserve"> child’s</w:t>
      </w:r>
      <w:r w:rsidR="00C02429">
        <w:t xml:space="preserve"> age and grade level.</w:t>
      </w:r>
    </w:p>
    <w:p w:rsidR="00C02429" w:rsidRDefault="00C02429"/>
    <w:p w:rsidR="002A6D76" w:rsidRDefault="002A6D76">
      <w:pPr>
        <w:rPr>
          <w:b/>
          <w:sz w:val="28"/>
        </w:rPr>
      </w:pPr>
      <w:r>
        <w:rPr>
          <w:b/>
          <w:sz w:val="28"/>
        </w:rPr>
        <w:br w:type="page"/>
      </w:r>
    </w:p>
    <w:p w:rsidR="009E0F12" w:rsidRPr="000A0410" w:rsidRDefault="00AF0DD4" w:rsidP="000A0410">
      <w:pPr>
        <w:rPr>
          <w:b/>
          <w:sz w:val="28"/>
        </w:rPr>
      </w:pPr>
      <w:r w:rsidRPr="00AF0DD4">
        <w:rPr>
          <w:b/>
          <w:sz w:val="28"/>
        </w:rPr>
        <w:lastRenderedPageBreak/>
        <w:t>Standard 4:  Speaking up for Every Child</w:t>
      </w:r>
    </w:p>
    <w:p w:rsidR="009E0F12" w:rsidRPr="006B3A32" w:rsidRDefault="009E0F12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 w:rsidRPr="006B3A32">
        <w:t>Post the school mission, goals</w:t>
      </w:r>
      <w:r w:rsidR="00650D62">
        <w:t xml:space="preserve"> and</w:t>
      </w:r>
      <w:r w:rsidRPr="006B3A32">
        <w:t xml:space="preserve"> appropriate staff contacts for parent concerns through various communication avenues, such as the school website, newsletters</w:t>
      </w:r>
      <w:r w:rsidR="00650D62">
        <w:t xml:space="preserve"> and</w:t>
      </w:r>
      <w:r w:rsidRPr="006B3A32">
        <w:t xml:space="preserve"> handbooks (in multiple languages).</w:t>
      </w:r>
    </w:p>
    <w:p w:rsidR="009E0F12" w:rsidRDefault="009E0F12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>Explain academic opportunities and resources to parents, including advanced placement courses and magnet pr</w:t>
      </w:r>
      <w:r w:rsidR="00FE7AF4">
        <w:t xml:space="preserve">ograms, as well as structures </w:t>
      </w:r>
      <w:r>
        <w:t>i</w:t>
      </w:r>
      <w:r w:rsidR="00FE7AF4">
        <w:t>n place to support students who</w:t>
      </w:r>
      <w:r>
        <w:t xml:space="preserve"> are struggling and are receiving interventions.</w:t>
      </w:r>
    </w:p>
    <w:p w:rsidR="009E0F12" w:rsidRDefault="009E0F12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>Offer workshops for parents to hear about behavioral plans, school discipline procedures</w:t>
      </w:r>
      <w:r w:rsidR="00650D62">
        <w:t xml:space="preserve"> and</w:t>
      </w:r>
      <w:r>
        <w:t xml:space="preserve"> changes in the academic environment (CHAMPS, MTSS, Student-Led Conferences, BIST, etc.)</w:t>
      </w:r>
    </w:p>
    <w:p w:rsidR="000A0410" w:rsidRDefault="008F2385" w:rsidP="003A423F">
      <w:pPr>
        <w:pStyle w:val="ListParagraph"/>
        <w:numPr>
          <w:ilvl w:val="0"/>
          <w:numId w:val="22"/>
        </w:numPr>
        <w:tabs>
          <w:tab w:val="left" w:pos="360"/>
        </w:tabs>
        <w:ind w:left="720"/>
      </w:pPr>
      <w:r>
        <w:t>Engage parents in a meaningful activities and decisions through Site Council</w:t>
      </w:r>
      <w:r w:rsidR="000A0410">
        <w:t>.</w:t>
      </w:r>
    </w:p>
    <w:p w:rsidR="009E0F12" w:rsidRPr="006B3A32" w:rsidRDefault="00FE7AF4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 xml:space="preserve">Collaborate with </w:t>
      </w:r>
      <w:r w:rsidR="009E0F12" w:rsidRPr="006B3A32">
        <w:t>parent leaders on ways that they can welcome other families and offer information to them during transition events and orientations, such as Open House and Family Visit Days.</w:t>
      </w:r>
    </w:p>
    <w:p w:rsidR="009E0F12" w:rsidRDefault="009E0F12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>Provide avenues for families and staff to help students make informed decisions that connect with career interests (goal setting, career sharing, ACT Career Planning Program)</w:t>
      </w:r>
      <w:r w:rsidR="00FE7AF4">
        <w:t>.</w:t>
      </w:r>
    </w:p>
    <w:p w:rsidR="009E0F12" w:rsidRPr="000A0410" w:rsidRDefault="009E0F12" w:rsidP="00A77AD5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</w:pPr>
      <w:r>
        <w:t>Utilize transition events between grades to educate parents/guardians in how expectations, standards</w:t>
      </w:r>
      <w:r w:rsidR="00650D62">
        <w:t xml:space="preserve"> and</w:t>
      </w:r>
      <w:r>
        <w:t xml:space="preserve"> approaches to teaching change from grade level to grade level.</w:t>
      </w:r>
    </w:p>
    <w:p w:rsidR="009E0F12" w:rsidRDefault="009E0F12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>Collect and share information with families on how they can advocate for their student’s success (could be shared through short Parent Link messages, newsletters, flyers, website, workshops).</w:t>
      </w:r>
    </w:p>
    <w:p w:rsidR="009E0F12" w:rsidRDefault="009E0F12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 xml:space="preserve">Create forums for school staff and parent groups to develop strategies </w:t>
      </w:r>
      <w:r w:rsidR="00FE7AF4">
        <w:t>to identify and resolve</w:t>
      </w:r>
      <w:r>
        <w:t xml:space="preserve"> problems or conflicts at school.</w:t>
      </w:r>
    </w:p>
    <w:p w:rsidR="00B47F11" w:rsidRDefault="00B47F11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>Ensure that every student has a parent or another adult who advocates for them (</w:t>
      </w:r>
      <w:r w:rsidR="00FE7AF4">
        <w:t>i.e.</w:t>
      </w:r>
      <w:r>
        <w:t xml:space="preserve"> grandparent, other relative, foster parent, Education Advocate, Court Appointed Special Advocate.)</w:t>
      </w:r>
    </w:p>
    <w:p w:rsidR="009E0F12" w:rsidRDefault="009E0F12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>Partner with community colleges, businesses and organizations to expand opportunities for students to explore career opportunities.</w:t>
      </w:r>
    </w:p>
    <w:p w:rsidR="00B47F11" w:rsidRDefault="00B47F11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>Provide a system for parents/guardians to ask questions, voice concerns</w:t>
      </w:r>
      <w:r w:rsidR="00650D62">
        <w:t xml:space="preserve"> and</w:t>
      </w:r>
      <w:r>
        <w:t xml:space="preserve"> offer suggestions for improvement (</w:t>
      </w:r>
      <w:r w:rsidR="00FE7AF4">
        <w:t>i.e.</w:t>
      </w:r>
      <w:r>
        <w:t>, suggestion box, appointment with staff, Coffee with the Principal).</w:t>
      </w:r>
    </w:p>
    <w:p w:rsidR="009E0F12" w:rsidRDefault="009E0F12" w:rsidP="00A77AD5">
      <w:pPr>
        <w:pStyle w:val="ListParagraph"/>
        <w:numPr>
          <w:ilvl w:val="0"/>
          <w:numId w:val="22"/>
        </w:numPr>
        <w:tabs>
          <w:tab w:val="left" w:pos="720"/>
        </w:tabs>
        <w:ind w:left="720"/>
      </w:pPr>
      <w:r>
        <w:t>Involve parent leaders in advocating for student successes and needs at public forums such as local hearings, school board meetings, or offering information to neighborhood associations.</w:t>
      </w:r>
    </w:p>
    <w:p w:rsidR="002A6D76" w:rsidRDefault="002A6D76">
      <w:pPr>
        <w:rPr>
          <w:b/>
          <w:sz w:val="28"/>
        </w:rPr>
      </w:pPr>
      <w:r>
        <w:rPr>
          <w:b/>
          <w:sz w:val="28"/>
        </w:rPr>
        <w:br w:type="page"/>
      </w:r>
    </w:p>
    <w:p w:rsidR="00AF0DD4" w:rsidRDefault="00AF0DD4" w:rsidP="00AF0DD4">
      <w:pPr>
        <w:rPr>
          <w:b/>
          <w:sz w:val="28"/>
        </w:rPr>
      </w:pPr>
      <w:r w:rsidRPr="00AF0DD4">
        <w:rPr>
          <w:b/>
          <w:sz w:val="28"/>
        </w:rPr>
        <w:lastRenderedPageBreak/>
        <w:t>Standard 5:  Sharing Power</w:t>
      </w:r>
    </w:p>
    <w:p w:rsidR="003A55D0" w:rsidRDefault="003A55D0" w:rsidP="003A55D0">
      <w:pPr>
        <w:pStyle w:val="ListParagraph"/>
        <w:numPr>
          <w:ilvl w:val="0"/>
          <w:numId w:val="31"/>
        </w:numPr>
      </w:pPr>
      <w:r>
        <w:t>I</w:t>
      </w:r>
      <w:r w:rsidRPr="003A55D0">
        <w:t xml:space="preserve">nvite </w:t>
      </w:r>
      <w:r>
        <w:t>families</w:t>
      </w:r>
      <w:r w:rsidRPr="003A55D0">
        <w:t xml:space="preserve"> to participate in leadership committees such as the Family Engagement Team, Site Council, etc.</w:t>
      </w:r>
    </w:p>
    <w:p w:rsidR="003A55D0" w:rsidRDefault="003A55D0" w:rsidP="003A55D0">
      <w:pPr>
        <w:pStyle w:val="ListParagraph"/>
        <w:numPr>
          <w:ilvl w:val="0"/>
          <w:numId w:val="31"/>
        </w:numPr>
      </w:pPr>
      <w:r>
        <w:t>Collaborate with families in the development and implementation of behavior management plans.</w:t>
      </w:r>
    </w:p>
    <w:p w:rsidR="003A55D0" w:rsidRDefault="003A55D0" w:rsidP="003A55D0">
      <w:pPr>
        <w:pStyle w:val="ListParagraph"/>
        <w:numPr>
          <w:ilvl w:val="0"/>
          <w:numId w:val="31"/>
        </w:numPr>
      </w:pPr>
      <w:r>
        <w:t>Recruit families representative of the school’s population for membership on all committees.</w:t>
      </w:r>
    </w:p>
    <w:p w:rsidR="003A55D0" w:rsidRDefault="003A55D0" w:rsidP="003A55D0">
      <w:pPr>
        <w:pStyle w:val="ListParagraph"/>
        <w:numPr>
          <w:ilvl w:val="0"/>
          <w:numId w:val="31"/>
        </w:numPr>
      </w:pPr>
      <w:r>
        <w:t>Collaborate with PTA to ensure that all activities are Linked to Learning and geared towards increasing student achievement.</w:t>
      </w:r>
    </w:p>
    <w:p w:rsidR="003A55D0" w:rsidRDefault="003A55D0" w:rsidP="003A55D0">
      <w:pPr>
        <w:pStyle w:val="ListParagraph"/>
        <w:numPr>
          <w:ilvl w:val="0"/>
          <w:numId w:val="31"/>
        </w:numPr>
      </w:pPr>
      <w:r>
        <w:t>Provide opportunities for families to participate in the development of policies, programs, improvement efforts</w:t>
      </w:r>
      <w:r w:rsidR="00650D62">
        <w:t xml:space="preserve"> and</w:t>
      </w:r>
      <w:r>
        <w:t xml:space="preserve"> events.</w:t>
      </w:r>
    </w:p>
    <w:p w:rsidR="00B90987" w:rsidRPr="002A6D76" w:rsidRDefault="003A55D0" w:rsidP="00444586">
      <w:pPr>
        <w:pStyle w:val="ListParagraph"/>
        <w:numPr>
          <w:ilvl w:val="0"/>
          <w:numId w:val="31"/>
        </w:numPr>
      </w:pPr>
      <w:r>
        <w:t>Provide opportunities to committee members to enhance their skills and knowledge to fulfill committee responsibilities (</w:t>
      </w:r>
      <w:r w:rsidR="00FE7AF4">
        <w:t>i.e.</w:t>
      </w:r>
      <w:r>
        <w:t xml:space="preserve"> Site Council Training).</w:t>
      </w:r>
    </w:p>
    <w:p w:rsidR="00444586" w:rsidRPr="00444586" w:rsidRDefault="00444586" w:rsidP="00444586">
      <w:pPr>
        <w:rPr>
          <w:b/>
          <w:sz w:val="28"/>
        </w:rPr>
      </w:pPr>
      <w:r w:rsidRPr="00444586">
        <w:rPr>
          <w:b/>
          <w:sz w:val="28"/>
        </w:rPr>
        <w:t>Standard 6:  Collaborating with Community</w:t>
      </w:r>
    </w:p>
    <w:p w:rsidR="00444586" w:rsidRDefault="00444586" w:rsidP="00B47F11">
      <w:pPr>
        <w:pStyle w:val="ListParagraph"/>
        <w:numPr>
          <w:ilvl w:val="1"/>
          <w:numId w:val="21"/>
        </w:numPr>
        <w:ind w:left="720"/>
      </w:pPr>
      <w:r>
        <w:t>Create and administer a Needs Assessment that asks staff members to identify ways that outside groups can positively impact your school.</w:t>
      </w:r>
    </w:p>
    <w:p w:rsidR="00444586" w:rsidRDefault="00444586" w:rsidP="00B47F11">
      <w:pPr>
        <w:pStyle w:val="ListParagraph"/>
        <w:numPr>
          <w:ilvl w:val="1"/>
          <w:numId w:val="21"/>
        </w:numPr>
        <w:ind w:left="720"/>
      </w:pPr>
      <w:r>
        <w:t>Create a poster that describes ways community members can participate in the life of your school and hang it on a school bulletin board.</w:t>
      </w:r>
    </w:p>
    <w:p w:rsidR="00444586" w:rsidRPr="00B47F11" w:rsidRDefault="00B47F11" w:rsidP="00B47F11">
      <w:pPr>
        <w:pStyle w:val="ListParagraph"/>
        <w:numPr>
          <w:ilvl w:val="1"/>
          <w:numId w:val="21"/>
        </w:numPr>
        <w:ind w:left="720"/>
      </w:pPr>
      <w:r>
        <w:t>Invite</w:t>
      </w:r>
      <w:r w:rsidR="00444586">
        <w:t xml:space="preserve"> community members to attend your school’s Site Council meeting.</w:t>
      </w:r>
    </w:p>
    <w:p w:rsidR="00444586" w:rsidRDefault="00B47F11" w:rsidP="00B47F11">
      <w:pPr>
        <w:pStyle w:val="ListParagraph"/>
        <w:numPr>
          <w:ilvl w:val="1"/>
          <w:numId w:val="21"/>
        </w:numPr>
        <w:ind w:left="720"/>
      </w:pPr>
      <w:r>
        <w:t>Inventory</w:t>
      </w:r>
      <w:r w:rsidR="00444586">
        <w:t xml:space="preserve"> businesses, churches, civic organizations and other entities that are within a one-mile radius of your school.</w:t>
      </w:r>
    </w:p>
    <w:p w:rsidR="00444586" w:rsidRDefault="00444586" w:rsidP="00B47F11">
      <w:pPr>
        <w:pStyle w:val="ListParagraph"/>
        <w:numPr>
          <w:ilvl w:val="1"/>
          <w:numId w:val="21"/>
        </w:numPr>
        <w:ind w:left="720"/>
      </w:pPr>
      <w:r>
        <w:t>Visit businesses at the beginning of the school year and leave information for how they can get involved with your school.</w:t>
      </w:r>
    </w:p>
    <w:p w:rsidR="00444586" w:rsidRPr="00B47F11" w:rsidRDefault="00444586" w:rsidP="00B47F11">
      <w:pPr>
        <w:pStyle w:val="ListParagraph"/>
        <w:numPr>
          <w:ilvl w:val="1"/>
          <w:numId w:val="21"/>
        </w:numPr>
        <w:ind w:left="720"/>
      </w:pPr>
      <w:r>
        <w:t>Create a community bulletin board at your school and allow community groups to post flyers, leaflets, etc. on it.</w:t>
      </w:r>
    </w:p>
    <w:p w:rsidR="00444586" w:rsidRDefault="00444586" w:rsidP="00B47F11">
      <w:pPr>
        <w:pStyle w:val="ListParagraph"/>
        <w:numPr>
          <w:ilvl w:val="1"/>
          <w:numId w:val="21"/>
        </w:numPr>
        <w:ind w:left="720"/>
      </w:pPr>
      <w:r>
        <w:t>Set up a meeting or meetings with the leaders of businesses, churches, civic organizations and other entities that are within a one-mile radius of your school to discuss mu</w:t>
      </w:r>
      <w:r w:rsidR="00FE7AF4">
        <w:t>tually-beneficial relationships.</w:t>
      </w:r>
    </w:p>
    <w:p w:rsidR="00444586" w:rsidRDefault="00444586" w:rsidP="00B47F11">
      <w:pPr>
        <w:pStyle w:val="ListParagraph"/>
        <w:numPr>
          <w:ilvl w:val="1"/>
          <w:numId w:val="21"/>
        </w:numPr>
        <w:ind w:left="720"/>
      </w:pPr>
      <w:r>
        <w:t>Invite community groups to school events to distribute information and/or to speak briefly about their organization.</w:t>
      </w:r>
    </w:p>
    <w:p w:rsidR="00444586" w:rsidRDefault="00444586" w:rsidP="00B47F11">
      <w:pPr>
        <w:pStyle w:val="ListParagraph"/>
        <w:numPr>
          <w:ilvl w:val="1"/>
          <w:numId w:val="21"/>
        </w:numPr>
        <w:ind w:left="720"/>
      </w:pPr>
      <w:r>
        <w:t xml:space="preserve">Invite community groups to present to students (and parents) motivational messages that coincide with school work, exam topics and/or overall academic achievement. </w:t>
      </w:r>
    </w:p>
    <w:p w:rsidR="00B47F11" w:rsidRDefault="00B47F11" w:rsidP="00B47F11">
      <w:pPr>
        <w:pStyle w:val="ListParagraph"/>
        <w:numPr>
          <w:ilvl w:val="1"/>
          <w:numId w:val="21"/>
        </w:numPr>
        <w:ind w:left="720"/>
      </w:pPr>
      <w:r>
        <w:t>Invite businesses to partner with your sc</w:t>
      </w:r>
      <w:r w:rsidR="00FE7AF4">
        <w:t xml:space="preserve">hool in a variety of ways (i.e. </w:t>
      </w:r>
      <w:r>
        <w:t xml:space="preserve"> volunteer opportunities, as members of Site Council, tutors, mentors, etc.)</w:t>
      </w:r>
    </w:p>
    <w:p w:rsidR="00A77AD5" w:rsidRDefault="00A77AD5" w:rsidP="00B47F11">
      <w:pPr>
        <w:pStyle w:val="ListParagraph"/>
        <w:numPr>
          <w:ilvl w:val="1"/>
          <w:numId w:val="21"/>
        </w:numPr>
        <w:ind w:left="720"/>
      </w:pPr>
      <w:r>
        <w:t>Collaborate with institutions of higher education and career and technical schools.</w:t>
      </w:r>
    </w:p>
    <w:p w:rsidR="00904276" w:rsidRDefault="00904276" w:rsidP="00904276">
      <w:pPr>
        <w:pStyle w:val="ListParagraph"/>
      </w:pPr>
    </w:p>
    <w:sectPr w:rsidR="00904276" w:rsidSect="00650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54" w:rsidRDefault="00CE1B54" w:rsidP="00F94B02">
      <w:pPr>
        <w:spacing w:after="0" w:line="240" w:lineRule="auto"/>
      </w:pPr>
      <w:r>
        <w:separator/>
      </w:r>
    </w:p>
  </w:endnote>
  <w:endnote w:type="continuationSeparator" w:id="0">
    <w:p w:rsidR="00CE1B54" w:rsidRDefault="00CE1B54" w:rsidP="00F9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70" w:rsidRDefault="001B6E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70" w:rsidRDefault="001B6E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70" w:rsidRDefault="001B6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54" w:rsidRDefault="00CE1B54" w:rsidP="00F94B02">
      <w:pPr>
        <w:spacing w:after="0" w:line="240" w:lineRule="auto"/>
      </w:pPr>
      <w:r>
        <w:separator/>
      </w:r>
    </w:p>
  </w:footnote>
  <w:footnote w:type="continuationSeparator" w:id="0">
    <w:p w:rsidR="00CE1B54" w:rsidRDefault="00CE1B54" w:rsidP="00F9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70" w:rsidRDefault="001B6E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21" w:rsidRDefault="0085599A" w:rsidP="00CC5321">
    <w:pPr>
      <w:pStyle w:val="Heading1"/>
      <w:rPr>
        <w:sz w:val="24"/>
        <w:szCs w:val="24"/>
      </w:rPr>
    </w:pPr>
    <w:r w:rsidRPr="00CC5321">
      <w:rPr>
        <w:sz w:val="24"/>
        <w:szCs w:val="24"/>
      </w:rPr>
      <w:t xml:space="preserve">Information for Principals and MTSS Teams to Support MTSS Family Engagement Structuring </w:t>
    </w:r>
    <w:r w:rsidR="00F76D53" w:rsidRPr="00CC5321">
      <w:rPr>
        <w:sz w:val="24"/>
        <w:szCs w:val="24"/>
      </w:rPr>
      <w:t xml:space="preserve">Tools </w:t>
    </w:r>
    <w:r w:rsidR="00F76D53">
      <w:rPr>
        <w:sz w:val="24"/>
        <w:szCs w:val="24"/>
      </w:rPr>
      <w:t>-</w:t>
    </w:r>
    <w:r w:rsidR="00CC5321">
      <w:rPr>
        <w:sz w:val="24"/>
        <w:szCs w:val="24"/>
      </w:rPr>
      <w:t xml:space="preserve"> </w:t>
    </w:r>
    <w:r w:rsidRPr="00CC5321">
      <w:rPr>
        <w:sz w:val="24"/>
        <w:szCs w:val="24"/>
      </w:rPr>
      <w:t>WPS MTSS Manual - Pages 21-22</w:t>
    </w:r>
  </w:p>
  <w:p w:rsidR="00B90987" w:rsidRPr="00B90987" w:rsidRDefault="00B90987" w:rsidP="00B90987">
    <w:pPr>
      <w:rPr>
        <w:sz w:val="16"/>
        <w:szCs w:val="16"/>
      </w:rPr>
    </w:pPr>
  </w:p>
  <w:p w:rsidR="00B90987" w:rsidRPr="001B6E70" w:rsidRDefault="001B6E70" w:rsidP="00B90987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How Do We Support </w:t>
    </w:r>
    <w:r w:rsidR="00B90987" w:rsidRPr="001B6E70">
      <w:rPr>
        <w:b/>
        <w:sz w:val="32"/>
        <w:szCs w:val="32"/>
      </w:rPr>
      <w:t>PTA Standards for Family School Partnerships?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70" w:rsidRDefault="001B6E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0C"/>
    <w:multiLevelType w:val="hybridMultilevel"/>
    <w:tmpl w:val="D03E9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09161D"/>
    <w:multiLevelType w:val="hybridMultilevel"/>
    <w:tmpl w:val="1138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D7B"/>
    <w:multiLevelType w:val="hybridMultilevel"/>
    <w:tmpl w:val="42481B48"/>
    <w:lvl w:ilvl="0" w:tplc="B0A2BB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60A67"/>
    <w:multiLevelType w:val="hybridMultilevel"/>
    <w:tmpl w:val="1C3A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5E83"/>
    <w:multiLevelType w:val="hybridMultilevel"/>
    <w:tmpl w:val="3E84A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9F16BB"/>
    <w:multiLevelType w:val="hybridMultilevel"/>
    <w:tmpl w:val="7B5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511F7"/>
    <w:multiLevelType w:val="hybridMultilevel"/>
    <w:tmpl w:val="A61E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BB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15F1C"/>
    <w:multiLevelType w:val="hybridMultilevel"/>
    <w:tmpl w:val="A3EAA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92184"/>
    <w:multiLevelType w:val="hybridMultilevel"/>
    <w:tmpl w:val="5A92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48A"/>
    <w:multiLevelType w:val="hybridMultilevel"/>
    <w:tmpl w:val="9AA40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6F4203"/>
    <w:multiLevelType w:val="hybridMultilevel"/>
    <w:tmpl w:val="5F46719A"/>
    <w:lvl w:ilvl="0" w:tplc="B0A2BB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360FDF"/>
    <w:multiLevelType w:val="hybridMultilevel"/>
    <w:tmpl w:val="1D54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BB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46F62"/>
    <w:multiLevelType w:val="hybridMultilevel"/>
    <w:tmpl w:val="698C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B27C8"/>
    <w:multiLevelType w:val="hybridMultilevel"/>
    <w:tmpl w:val="CA2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535275"/>
    <w:multiLevelType w:val="hybridMultilevel"/>
    <w:tmpl w:val="13A4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5793"/>
    <w:multiLevelType w:val="hybridMultilevel"/>
    <w:tmpl w:val="E2626A14"/>
    <w:lvl w:ilvl="0" w:tplc="B0A2BB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6E81"/>
    <w:multiLevelType w:val="hybridMultilevel"/>
    <w:tmpl w:val="F7DE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F08BF"/>
    <w:multiLevelType w:val="hybridMultilevel"/>
    <w:tmpl w:val="7FB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94206"/>
    <w:multiLevelType w:val="hybridMultilevel"/>
    <w:tmpl w:val="D11A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D37DA"/>
    <w:multiLevelType w:val="hybridMultilevel"/>
    <w:tmpl w:val="C212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BB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F2AF7"/>
    <w:multiLevelType w:val="hybridMultilevel"/>
    <w:tmpl w:val="CD387BA6"/>
    <w:lvl w:ilvl="0" w:tplc="B0A2BB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D7686D"/>
    <w:multiLevelType w:val="hybridMultilevel"/>
    <w:tmpl w:val="B310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E7764"/>
    <w:multiLevelType w:val="hybridMultilevel"/>
    <w:tmpl w:val="F7DE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D1957"/>
    <w:multiLevelType w:val="hybridMultilevel"/>
    <w:tmpl w:val="C11E0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1D52BE"/>
    <w:multiLevelType w:val="hybridMultilevel"/>
    <w:tmpl w:val="06B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CD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C343C"/>
    <w:multiLevelType w:val="hybridMultilevel"/>
    <w:tmpl w:val="6A66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1184A"/>
    <w:multiLevelType w:val="hybridMultilevel"/>
    <w:tmpl w:val="C00E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470F1"/>
    <w:multiLevelType w:val="hybridMultilevel"/>
    <w:tmpl w:val="4440A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B7545C"/>
    <w:multiLevelType w:val="hybridMultilevel"/>
    <w:tmpl w:val="A1E2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75C91"/>
    <w:multiLevelType w:val="hybridMultilevel"/>
    <w:tmpl w:val="BE0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A0335"/>
    <w:multiLevelType w:val="hybridMultilevel"/>
    <w:tmpl w:val="5368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BB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28"/>
  </w:num>
  <w:num w:numId="5">
    <w:abstractNumId w:val="14"/>
  </w:num>
  <w:num w:numId="6">
    <w:abstractNumId w:val="8"/>
  </w:num>
  <w:num w:numId="7">
    <w:abstractNumId w:val="29"/>
  </w:num>
  <w:num w:numId="8">
    <w:abstractNumId w:val="6"/>
  </w:num>
  <w:num w:numId="9">
    <w:abstractNumId w:val="30"/>
  </w:num>
  <w:num w:numId="10">
    <w:abstractNumId w:val="11"/>
  </w:num>
  <w:num w:numId="11">
    <w:abstractNumId w:val="7"/>
  </w:num>
  <w:num w:numId="12">
    <w:abstractNumId w:val="20"/>
  </w:num>
  <w:num w:numId="13">
    <w:abstractNumId w:val="10"/>
  </w:num>
  <w:num w:numId="14">
    <w:abstractNumId w:val="15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0"/>
  </w:num>
  <w:num w:numId="20">
    <w:abstractNumId w:val="27"/>
  </w:num>
  <w:num w:numId="21">
    <w:abstractNumId w:val="13"/>
  </w:num>
  <w:num w:numId="22">
    <w:abstractNumId w:val="9"/>
  </w:num>
  <w:num w:numId="23">
    <w:abstractNumId w:val="26"/>
  </w:num>
  <w:num w:numId="24">
    <w:abstractNumId w:val="22"/>
  </w:num>
  <w:num w:numId="25">
    <w:abstractNumId w:val="16"/>
  </w:num>
  <w:num w:numId="26">
    <w:abstractNumId w:val="21"/>
  </w:num>
  <w:num w:numId="27">
    <w:abstractNumId w:val="3"/>
  </w:num>
  <w:num w:numId="28">
    <w:abstractNumId w:val="12"/>
  </w:num>
  <w:num w:numId="29">
    <w:abstractNumId w:val="18"/>
  </w:num>
  <w:num w:numId="30">
    <w:abstractNumId w:val="2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C78"/>
    <w:rsid w:val="00007275"/>
    <w:rsid w:val="00052C8C"/>
    <w:rsid w:val="0006165A"/>
    <w:rsid w:val="000A0410"/>
    <w:rsid w:val="000D2696"/>
    <w:rsid w:val="000D554A"/>
    <w:rsid w:val="000E1648"/>
    <w:rsid w:val="000F0ADE"/>
    <w:rsid w:val="001165BE"/>
    <w:rsid w:val="001B6E70"/>
    <w:rsid w:val="0022653C"/>
    <w:rsid w:val="00251962"/>
    <w:rsid w:val="002943B8"/>
    <w:rsid w:val="002A6D76"/>
    <w:rsid w:val="002D5F3D"/>
    <w:rsid w:val="00300AE9"/>
    <w:rsid w:val="003265C1"/>
    <w:rsid w:val="003A423F"/>
    <w:rsid w:val="003A55D0"/>
    <w:rsid w:val="003C25FF"/>
    <w:rsid w:val="003C5C73"/>
    <w:rsid w:val="00444586"/>
    <w:rsid w:val="004D7202"/>
    <w:rsid w:val="005176F0"/>
    <w:rsid w:val="00615F57"/>
    <w:rsid w:val="00640BF1"/>
    <w:rsid w:val="00650D62"/>
    <w:rsid w:val="006C7591"/>
    <w:rsid w:val="00716065"/>
    <w:rsid w:val="00740BC1"/>
    <w:rsid w:val="00747CE6"/>
    <w:rsid w:val="0085055F"/>
    <w:rsid w:val="0085599A"/>
    <w:rsid w:val="00863B69"/>
    <w:rsid w:val="00870306"/>
    <w:rsid w:val="008D7040"/>
    <w:rsid w:val="008F2385"/>
    <w:rsid w:val="00904276"/>
    <w:rsid w:val="00912915"/>
    <w:rsid w:val="00946481"/>
    <w:rsid w:val="009E0F12"/>
    <w:rsid w:val="00A320D0"/>
    <w:rsid w:val="00A77AD5"/>
    <w:rsid w:val="00AC7565"/>
    <w:rsid w:val="00AF0DD4"/>
    <w:rsid w:val="00B47F11"/>
    <w:rsid w:val="00B90987"/>
    <w:rsid w:val="00BC2790"/>
    <w:rsid w:val="00BF4B14"/>
    <w:rsid w:val="00C02429"/>
    <w:rsid w:val="00C959BF"/>
    <w:rsid w:val="00CC5321"/>
    <w:rsid w:val="00CE1B54"/>
    <w:rsid w:val="00E43565"/>
    <w:rsid w:val="00E52140"/>
    <w:rsid w:val="00E67A33"/>
    <w:rsid w:val="00E76CB2"/>
    <w:rsid w:val="00E80C8F"/>
    <w:rsid w:val="00ED3D1A"/>
    <w:rsid w:val="00F03F0F"/>
    <w:rsid w:val="00F64365"/>
    <w:rsid w:val="00F76D53"/>
    <w:rsid w:val="00F80024"/>
    <w:rsid w:val="00F94B02"/>
    <w:rsid w:val="00FB3C78"/>
    <w:rsid w:val="00FE71EB"/>
    <w:rsid w:val="00FE7AF4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D4"/>
  </w:style>
  <w:style w:type="paragraph" w:styleId="Heading1">
    <w:name w:val="heading 1"/>
    <w:basedOn w:val="Normal"/>
    <w:next w:val="Normal"/>
    <w:link w:val="Heading1Char"/>
    <w:uiPriority w:val="9"/>
    <w:qFormat/>
    <w:rsid w:val="00AF0D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D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D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D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D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D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D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D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D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D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D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D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0DD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D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D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D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D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D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D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0D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D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D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D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F0DD4"/>
    <w:rPr>
      <w:b/>
      <w:bCs/>
    </w:rPr>
  </w:style>
  <w:style w:type="character" w:styleId="Emphasis">
    <w:name w:val="Emphasis"/>
    <w:uiPriority w:val="20"/>
    <w:qFormat/>
    <w:rsid w:val="00AF0D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F0D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0D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0D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D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DD4"/>
    <w:rPr>
      <w:b/>
      <w:bCs/>
      <w:i/>
      <w:iCs/>
    </w:rPr>
  </w:style>
  <w:style w:type="character" w:styleId="SubtleEmphasis">
    <w:name w:val="Subtle Emphasis"/>
    <w:uiPriority w:val="19"/>
    <w:qFormat/>
    <w:rsid w:val="00AF0DD4"/>
    <w:rPr>
      <w:i/>
      <w:iCs/>
    </w:rPr>
  </w:style>
  <w:style w:type="character" w:styleId="IntenseEmphasis">
    <w:name w:val="Intense Emphasis"/>
    <w:uiPriority w:val="21"/>
    <w:qFormat/>
    <w:rsid w:val="00AF0DD4"/>
    <w:rPr>
      <w:b/>
      <w:bCs/>
    </w:rPr>
  </w:style>
  <w:style w:type="character" w:styleId="SubtleReference">
    <w:name w:val="Subtle Reference"/>
    <w:uiPriority w:val="31"/>
    <w:qFormat/>
    <w:rsid w:val="00AF0DD4"/>
    <w:rPr>
      <w:smallCaps/>
    </w:rPr>
  </w:style>
  <w:style w:type="character" w:styleId="IntenseReference">
    <w:name w:val="Intense Reference"/>
    <w:uiPriority w:val="32"/>
    <w:qFormat/>
    <w:rsid w:val="00AF0DD4"/>
    <w:rPr>
      <w:smallCaps/>
      <w:spacing w:val="5"/>
      <w:u w:val="single"/>
    </w:rPr>
  </w:style>
  <w:style w:type="character" w:styleId="BookTitle">
    <w:name w:val="Book Title"/>
    <w:uiPriority w:val="33"/>
    <w:qFormat/>
    <w:rsid w:val="00AF0DD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D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02"/>
  </w:style>
  <w:style w:type="paragraph" w:styleId="Footer">
    <w:name w:val="footer"/>
    <w:basedOn w:val="Normal"/>
    <w:link w:val="FooterChar"/>
    <w:uiPriority w:val="99"/>
    <w:unhideWhenUsed/>
    <w:rsid w:val="00F9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02"/>
  </w:style>
  <w:style w:type="paragraph" w:styleId="BalloonText">
    <w:name w:val="Balloon Text"/>
    <w:basedOn w:val="Normal"/>
    <w:link w:val="BalloonTextChar"/>
    <w:uiPriority w:val="99"/>
    <w:semiHidden/>
    <w:unhideWhenUsed/>
    <w:rsid w:val="00F9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hthomas</dc:creator>
  <cp:keywords/>
  <dc:description/>
  <cp:lastModifiedBy>hthomas</cp:lastModifiedBy>
  <cp:revision>2</cp:revision>
  <cp:lastPrinted>2010-09-10T13:06:00Z</cp:lastPrinted>
  <dcterms:created xsi:type="dcterms:W3CDTF">2010-09-20T20:43:00Z</dcterms:created>
  <dcterms:modified xsi:type="dcterms:W3CDTF">2010-09-20T20:43:00Z</dcterms:modified>
</cp:coreProperties>
</file>