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16" w:rsidRPr="003B1B99" w:rsidRDefault="00550496">
      <w:pPr>
        <w:pStyle w:val="NormalWeb"/>
        <w:rPr>
          <w:b/>
        </w:rPr>
      </w:pPr>
      <w:r>
        <w:rPr>
          <w:b/>
        </w:rPr>
        <w:t xml:space="preserve">P2125  </w:t>
      </w:r>
      <w:r w:rsidR="0056353F" w:rsidRPr="003B1B99">
        <w:rPr>
          <w:b/>
        </w:rPr>
        <w:t>PARTNER ACTIVITIES</w:t>
      </w:r>
    </w:p>
    <w:p w:rsidR="000F088E" w:rsidRDefault="0056353F" w:rsidP="000F088E">
      <w:pPr>
        <w:pStyle w:val="NormalWeb"/>
        <w:spacing w:before="120" w:beforeAutospacing="0" w:after="120" w:afterAutospacing="0"/>
      </w:pPr>
      <w:r w:rsidRPr="003B1B99">
        <w:rPr>
          <w:b/>
        </w:rPr>
        <w:t>BOARD POLICY:</w:t>
      </w:r>
      <w:r w:rsidRPr="003B1B99">
        <w:t xml:space="preserve"> </w:t>
      </w:r>
    </w:p>
    <w:p w:rsidR="0056353F" w:rsidRPr="000F088E" w:rsidRDefault="0056353F" w:rsidP="000F088E">
      <w:pPr>
        <w:pStyle w:val="NormalWeb"/>
        <w:spacing w:before="0" w:beforeAutospacing="0" w:after="120" w:afterAutospacing="0"/>
        <w:jc w:val="both"/>
      </w:pPr>
      <w:r w:rsidRPr="003B1B99">
        <w:rPr>
          <w:b/>
        </w:rPr>
        <w:t>The Board of Education authorizes schoo</w:t>
      </w:r>
      <w:r w:rsidR="000F088E">
        <w:rPr>
          <w:b/>
        </w:rPr>
        <w:t xml:space="preserve">l and </w:t>
      </w:r>
      <w:r w:rsidRPr="003B1B99">
        <w:rPr>
          <w:b/>
        </w:rPr>
        <w:t>distric</w:t>
      </w:r>
      <w:r w:rsidR="000F088E">
        <w:rPr>
          <w:b/>
        </w:rPr>
        <w:t xml:space="preserve">t </w:t>
      </w:r>
      <w:r w:rsidRPr="003B1B99">
        <w:rPr>
          <w:b/>
        </w:rPr>
        <w:t>partner development, which involve collaborative relationships that impact student learning and improved academic achievement. Partner activities create a spirit of involvement and concern for public education. Participants in the on-going relationships shall develop and manage partner activities. All campuses are expected to participate in the development, reporting, and recognition of partner activities as defined in this policy. In this policy and any activities that may occur in its implementation, the term "partner" is used only informally. A partner activity agreement is not intended to, nor shall it be deemed to indicate or create, a legal partnership, joint venture, or agency relationship between USD 259 and any other person or entity.</w:t>
      </w:r>
    </w:p>
    <w:p w:rsidR="0056353F" w:rsidRPr="003B1B99" w:rsidRDefault="0056353F" w:rsidP="0056353F">
      <w:pPr>
        <w:pStyle w:val="NormalWeb"/>
        <w:jc w:val="both"/>
      </w:pPr>
      <w:r w:rsidRPr="003B1B99">
        <w:t>Administrative Implemental Procedures:</w:t>
      </w:r>
    </w:p>
    <w:p w:rsidR="000F088E" w:rsidRDefault="000F088E" w:rsidP="000F088E">
      <w:pPr>
        <w:pStyle w:val="NormalWeb"/>
        <w:numPr>
          <w:ilvl w:val="0"/>
          <w:numId w:val="7"/>
        </w:numPr>
        <w:tabs>
          <w:tab w:val="clear" w:pos="1080"/>
          <w:tab w:val="num" w:pos="0"/>
          <w:tab w:val="num" w:pos="360"/>
        </w:tabs>
        <w:spacing w:before="0" w:after="0"/>
        <w:ind w:left="360"/>
        <w:jc w:val="both"/>
      </w:pPr>
      <w:r>
        <w:t>Definitions</w:t>
      </w:r>
    </w:p>
    <w:p w:rsidR="0056353F" w:rsidRPr="003B1B99" w:rsidRDefault="0056353F" w:rsidP="000F088E">
      <w:pPr>
        <w:pStyle w:val="NormalWeb"/>
        <w:tabs>
          <w:tab w:val="num" w:pos="360"/>
        </w:tabs>
        <w:spacing w:before="120" w:beforeAutospacing="0"/>
        <w:ind w:left="360"/>
        <w:jc w:val="both"/>
      </w:pPr>
      <w:r w:rsidRPr="003B1B99">
        <w:t>Activities shall be consistent with the mission of the district and Kansas Partners in Education, an organization of school districts, companies, organizations, and governmental agencies that support public education partner development.</w:t>
      </w:r>
    </w:p>
    <w:p w:rsidR="0056353F" w:rsidRPr="003B1B99" w:rsidRDefault="0056353F" w:rsidP="00FD7B1A">
      <w:pPr>
        <w:pStyle w:val="NormalWeb"/>
        <w:numPr>
          <w:ilvl w:val="0"/>
          <w:numId w:val="8"/>
        </w:numPr>
        <w:tabs>
          <w:tab w:val="clear" w:pos="1440"/>
        </w:tabs>
        <w:spacing w:before="0" w:beforeAutospacing="0" w:after="0" w:afterAutospacing="0"/>
        <w:ind w:left="720"/>
        <w:jc w:val="both"/>
      </w:pPr>
      <w:r w:rsidRPr="003B1B99">
        <w:t xml:space="preserve">A </w:t>
      </w:r>
      <w:r w:rsidRPr="003B1B99">
        <w:rPr>
          <w:u w:val="single"/>
        </w:rPr>
        <w:t>School Partner Activity</w:t>
      </w:r>
      <w:r w:rsidRPr="003B1B99">
        <w:t xml:space="preserve"> is an on-going, cooperative, and mutually beneficial relationship between one school and an individual, company, or organization. </w:t>
      </w:r>
    </w:p>
    <w:p w:rsidR="0056353F" w:rsidRPr="003B1B99" w:rsidRDefault="0056353F" w:rsidP="00FD7B1A">
      <w:pPr>
        <w:pStyle w:val="NormalWeb"/>
        <w:numPr>
          <w:ilvl w:val="0"/>
          <w:numId w:val="8"/>
        </w:numPr>
        <w:tabs>
          <w:tab w:val="clear" w:pos="1440"/>
        </w:tabs>
        <w:spacing w:before="0" w:beforeAutospacing="0" w:after="0" w:afterAutospacing="0"/>
        <w:ind w:left="720"/>
        <w:jc w:val="both"/>
      </w:pPr>
      <w:r w:rsidRPr="003B1B99">
        <w:t xml:space="preserve">A </w:t>
      </w:r>
      <w:r w:rsidRPr="003B1B99">
        <w:rPr>
          <w:u w:val="single"/>
        </w:rPr>
        <w:t>District Partner Activity</w:t>
      </w:r>
      <w:r w:rsidRPr="003B1B99">
        <w:t xml:space="preserve"> is an on-going, cooperative, and mutually beneficial relationship between the district and an individual, company, or organization. A group of schools (e.g., elementary) or all schools may participate.</w:t>
      </w:r>
    </w:p>
    <w:p w:rsidR="0056353F" w:rsidRPr="003B1B99" w:rsidRDefault="000F088E" w:rsidP="000F088E">
      <w:pPr>
        <w:pStyle w:val="NormalWeb"/>
        <w:numPr>
          <w:ilvl w:val="1"/>
          <w:numId w:val="8"/>
        </w:numPr>
        <w:tabs>
          <w:tab w:val="clear" w:pos="2160"/>
        </w:tabs>
        <w:spacing w:before="120" w:beforeAutospacing="0"/>
        <w:ind w:left="360"/>
        <w:jc w:val="both"/>
      </w:pPr>
      <w:r>
        <w:t>Inclusions</w:t>
      </w:r>
    </w:p>
    <w:p w:rsidR="0056353F" w:rsidRPr="003B1B99" w:rsidRDefault="0056353F" w:rsidP="00FD7B1A">
      <w:pPr>
        <w:pStyle w:val="NormalWeb"/>
        <w:numPr>
          <w:ilvl w:val="2"/>
          <w:numId w:val="8"/>
        </w:numPr>
        <w:tabs>
          <w:tab w:val="clear" w:pos="3060"/>
        </w:tabs>
        <w:spacing w:before="0" w:after="0"/>
        <w:ind w:left="720"/>
        <w:jc w:val="both"/>
      </w:pPr>
      <w:r w:rsidRPr="003B1B99">
        <w:t>Programs that receive and/or provide district financial support while cooperating in district programs (e.g., Arts Partners and Communities in Schools) are considered partner activities.</w:t>
      </w:r>
    </w:p>
    <w:p w:rsidR="000F088E" w:rsidRPr="003B1B99" w:rsidRDefault="0056353F" w:rsidP="004A32D5">
      <w:pPr>
        <w:pStyle w:val="NormalWeb"/>
        <w:numPr>
          <w:ilvl w:val="2"/>
          <w:numId w:val="8"/>
        </w:numPr>
        <w:tabs>
          <w:tab w:val="clear" w:pos="3060"/>
        </w:tabs>
        <w:spacing w:before="0" w:beforeAutospacing="0" w:after="80" w:afterAutospacing="0"/>
        <w:ind w:left="720"/>
        <w:jc w:val="both"/>
        <w:rPr>
          <w:color w:val="000000"/>
        </w:rPr>
      </w:pPr>
      <w:r w:rsidRPr="003B1B99">
        <w:t>Partners may receive intangible benefits as a result of relationships. These may include, but are not limited to, work experience, recognition, increase</w:t>
      </w:r>
      <w:r w:rsidR="000F088E">
        <w:t>d awareness, and transformation.</w:t>
      </w:r>
    </w:p>
    <w:p w:rsidR="00480F70" w:rsidRDefault="000F088E" w:rsidP="004A32D5">
      <w:pPr>
        <w:pStyle w:val="NormalWeb"/>
        <w:numPr>
          <w:ilvl w:val="1"/>
          <w:numId w:val="8"/>
        </w:numPr>
        <w:tabs>
          <w:tab w:val="clear" w:pos="2160"/>
        </w:tabs>
        <w:spacing w:beforeAutospacing="0" w:after="80" w:afterAutospacing="0"/>
        <w:ind w:left="360"/>
      </w:pPr>
      <w:r>
        <w:t>Limitations</w:t>
      </w:r>
    </w:p>
    <w:p w:rsidR="0056353F" w:rsidRPr="003B1B99" w:rsidRDefault="0056353F" w:rsidP="004E17E2">
      <w:pPr>
        <w:pStyle w:val="NormalWeb"/>
        <w:spacing w:before="80" w:beforeAutospacing="0" w:after="120" w:afterAutospacing="0"/>
        <w:ind w:left="360"/>
      </w:pPr>
      <w:r w:rsidRPr="003B1B99">
        <w:t>The following types of transactions are not considered partner activities unless they are part of on-going, cooperative, and mutually beneficial relationships.</w:t>
      </w:r>
    </w:p>
    <w:p w:rsidR="0056353F" w:rsidRPr="000F088E" w:rsidRDefault="0056353F" w:rsidP="00012272">
      <w:pPr>
        <w:numPr>
          <w:ilvl w:val="0"/>
          <w:numId w:val="3"/>
        </w:numPr>
        <w:tabs>
          <w:tab w:val="clear" w:pos="2340"/>
        </w:tabs>
        <w:ind w:left="720"/>
        <w:jc w:val="both"/>
      </w:pPr>
      <w:r w:rsidRPr="003B1B99">
        <w:t>Unrestri</w:t>
      </w:r>
      <w:r w:rsidRPr="000F088E">
        <w:t>cte</w:t>
      </w:r>
      <w:r w:rsidR="000F088E" w:rsidRPr="000F088E">
        <w:t>d monetary donations to a school</w:t>
      </w:r>
      <w:r w:rsidR="006157A4" w:rsidRPr="000F088E">
        <w:t xml:space="preserve"> </w:t>
      </w:r>
      <w:r w:rsidR="00B8721F" w:rsidRPr="000F088E">
        <w:t>or</w:t>
      </w:r>
      <w:r w:rsidR="00D91EBE" w:rsidRPr="000F088E">
        <w:t xml:space="preserve"> the</w:t>
      </w:r>
      <w:r w:rsidR="00B8721F" w:rsidRPr="000F088E">
        <w:t xml:space="preserve"> </w:t>
      </w:r>
      <w:r w:rsidR="000F088E" w:rsidRPr="000F088E">
        <w:t>district.</w:t>
      </w:r>
      <w:r w:rsidRPr="000F088E">
        <w:t xml:space="preserve"> These donations are to be acknowledged with an IRS receipt.</w:t>
      </w:r>
    </w:p>
    <w:p w:rsidR="0056353F" w:rsidRPr="000F088E" w:rsidRDefault="0056353F" w:rsidP="00012272">
      <w:pPr>
        <w:numPr>
          <w:ilvl w:val="0"/>
          <w:numId w:val="3"/>
        </w:numPr>
        <w:tabs>
          <w:tab w:val="clear" w:pos="2340"/>
        </w:tabs>
        <w:ind w:left="720"/>
        <w:jc w:val="both"/>
      </w:pPr>
      <w:r w:rsidRPr="000F088E">
        <w:t xml:space="preserve">Non-cash donations to a school or </w:t>
      </w:r>
      <w:r w:rsidR="00D91EBE" w:rsidRPr="000F088E">
        <w:t xml:space="preserve">the </w:t>
      </w:r>
      <w:r w:rsidRPr="000F088E">
        <w:t>district. These donations are to be acknowledged with an IRS receipt. The donor must establish Fair Market Value of non-cash donations.</w:t>
      </w:r>
    </w:p>
    <w:p w:rsidR="0056353F" w:rsidRPr="000F088E" w:rsidRDefault="000F088E" w:rsidP="00012272">
      <w:pPr>
        <w:numPr>
          <w:ilvl w:val="0"/>
          <w:numId w:val="3"/>
        </w:numPr>
        <w:tabs>
          <w:tab w:val="clear" w:pos="2340"/>
        </w:tabs>
        <w:ind w:left="720"/>
        <w:jc w:val="both"/>
      </w:pPr>
      <w:r w:rsidRPr="000F088E">
        <w:t xml:space="preserve">Donations to </w:t>
      </w:r>
      <w:r w:rsidR="00473847" w:rsidRPr="000F088E">
        <w:t xml:space="preserve">a </w:t>
      </w:r>
      <w:r w:rsidR="0056353F" w:rsidRPr="000F088E">
        <w:t xml:space="preserve">school or </w:t>
      </w:r>
      <w:r w:rsidR="00D91EBE" w:rsidRPr="000F088E">
        <w:t xml:space="preserve">the </w:t>
      </w:r>
      <w:r w:rsidR="0056353F" w:rsidRPr="000F088E">
        <w:t>district for which the donor receives an in-kind contribution.</w:t>
      </w:r>
    </w:p>
    <w:p w:rsidR="0056353F" w:rsidRPr="003B1B99" w:rsidRDefault="0056353F" w:rsidP="00012272">
      <w:pPr>
        <w:numPr>
          <w:ilvl w:val="0"/>
          <w:numId w:val="3"/>
        </w:numPr>
        <w:tabs>
          <w:tab w:val="clear" w:pos="2340"/>
        </w:tabs>
        <w:ind w:left="720"/>
        <w:jc w:val="both"/>
      </w:pPr>
      <w:r w:rsidRPr="000F088E">
        <w:t>Scholarships or other student</w:t>
      </w:r>
      <w:r w:rsidRPr="003B1B99">
        <w:t xml:space="preserve"> financial rewards. </w:t>
      </w:r>
    </w:p>
    <w:p w:rsidR="0056353F" w:rsidRPr="003B1B99" w:rsidRDefault="0056353F" w:rsidP="00012272">
      <w:pPr>
        <w:numPr>
          <w:ilvl w:val="0"/>
          <w:numId w:val="3"/>
        </w:numPr>
        <w:tabs>
          <w:tab w:val="clear" w:pos="2340"/>
        </w:tabs>
        <w:ind w:left="720"/>
        <w:jc w:val="both"/>
      </w:pPr>
      <w:r w:rsidRPr="003B1B99">
        <w:t>Contracts/bids for which students are paid for goods or services.</w:t>
      </w:r>
    </w:p>
    <w:p w:rsidR="0056353F" w:rsidRPr="000F088E" w:rsidRDefault="0056353F" w:rsidP="00012272">
      <w:pPr>
        <w:pStyle w:val="NormalWeb"/>
        <w:numPr>
          <w:ilvl w:val="0"/>
          <w:numId w:val="3"/>
        </w:numPr>
        <w:tabs>
          <w:tab w:val="clear" w:pos="2340"/>
        </w:tabs>
        <w:spacing w:before="0" w:after="0"/>
        <w:ind w:left="720"/>
        <w:jc w:val="both"/>
        <w:rPr>
          <w:color w:val="000000"/>
        </w:rPr>
      </w:pPr>
      <w:r w:rsidRPr="003B1B99">
        <w:t>Contracts for services and/or products paid by the school, district, students, or patrons.</w:t>
      </w:r>
    </w:p>
    <w:p w:rsidR="0056353F" w:rsidRPr="003B1B99" w:rsidRDefault="000F088E" w:rsidP="00012272">
      <w:pPr>
        <w:pStyle w:val="NormalWeb"/>
        <w:numPr>
          <w:ilvl w:val="1"/>
          <w:numId w:val="8"/>
        </w:numPr>
        <w:tabs>
          <w:tab w:val="num" w:pos="360"/>
        </w:tabs>
        <w:spacing w:before="120" w:beforeAutospacing="0"/>
        <w:ind w:left="360"/>
        <w:jc w:val="both"/>
      </w:pPr>
      <w:r>
        <w:lastRenderedPageBreak/>
        <w:t>Development and Management</w:t>
      </w:r>
    </w:p>
    <w:p w:rsidR="0056353F" w:rsidRPr="003B1B99" w:rsidRDefault="0056353F" w:rsidP="00012272">
      <w:pPr>
        <w:pStyle w:val="NormalWeb"/>
        <w:numPr>
          <w:ilvl w:val="2"/>
          <w:numId w:val="8"/>
        </w:numPr>
        <w:tabs>
          <w:tab w:val="clear" w:pos="3060"/>
        </w:tabs>
        <w:spacing w:before="0" w:after="0"/>
        <w:ind w:left="720"/>
        <w:jc w:val="both"/>
      </w:pPr>
      <w:r w:rsidRPr="003B1B99">
        <w:t xml:space="preserve">Participants in the on-going relationships shall develop and manage partner activities (e.g., </w:t>
      </w:r>
      <w:smartTag w:uri="urn:schemas-microsoft-com:office:smarttags" w:element="phone">
        <w:r w:rsidRPr="003B1B99">
          <w:t>Northwest DECA</w:t>
        </w:r>
      </w:smartTag>
      <w:r w:rsidRPr="003B1B99">
        <w:t xml:space="preserve"> manages the Attend Classes Everyday program). </w:t>
      </w:r>
    </w:p>
    <w:p w:rsidR="0056353F" w:rsidRPr="003B1B99" w:rsidRDefault="0056353F" w:rsidP="00012272">
      <w:pPr>
        <w:pStyle w:val="NormalWeb"/>
        <w:numPr>
          <w:ilvl w:val="2"/>
          <w:numId w:val="8"/>
        </w:numPr>
        <w:tabs>
          <w:tab w:val="clear" w:pos="3060"/>
        </w:tabs>
        <w:spacing w:before="0" w:after="0"/>
        <w:ind w:left="720"/>
        <w:jc w:val="both"/>
      </w:pPr>
      <w:r w:rsidRPr="003B1B99">
        <w:t>School staff and community members may collaborate to develop and manage partner activities. Prior to the creation of a district partner activity, the district-level developer of that activity shall ensure complementary relationships among existing district programs or partners by checking the Partners DataBank.</w:t>
      </w:r>
    </w:p>
    <w:p w:rsidR="0056353F" w:rsidRPr="003B1B99" w:rsidRDefault="0056353F" w:rsidP="00012272">
      <w:pPr>
        <w:pStyle w:val="NormalWeb"/>
        <w:numPr>
          <w:ilvl w:val="2"/>
          <w:numId w:val="8"/>
        </w:numPr>
        <w:tabs>
          <w:tab w:val="clear" w:pos="3060"/>
        </w:tabs>
        <w:spacing w:before="0" w:beforeAutospacing="0" w:after="120" w:afterAutospacing="0"/>
        <w:ind w:left="720"/>
        <w:jc w:val="both"/>
      </w:pPr>
      <w:r w:rsidRPr="003B1B99">
        <w:t>Originators and managers of partner activities shall track, annually review, and report all activities as per AIP 5.</w:t>
      </w:r>
    </w:p>
    <w:p w:rsidR="0056353F" w:rsidRPr="003B1B99" w:rsidRDefault="000F088E" w:rsidP="00012272">
      <w:pPr>
        <w:pStyle w:val="Header"/>
        <w:numPr>
          <w:ilvl w:val="1"/>
          <w:numId w:val="8"/>
        </w:numPr>
        <w:tabs>
          <w:tab w:val="num" w:pos="360"/>
        </w:tabs>
        <w:spacing w:after="120"/>
        <w:ind w:left="360"/>
        <w:jc w:val="both"/>
      </w:pPr>
      <w:r>
        <w:t>Agreements</w:t>
      </w:r>
    </w:p>
    <w:p w:rsidR="0056353F" w:rsidRPr="003B1B99" w:rsidRDefault="0056353F" w:rsidP="00012272">
      <w:pPr>
        <w:pStyle w:val="NormalWeb"/>
        <w:spacing w:before="0" w:beforeAutospacing="0" w:after="120" w:afterAutospacing="0"/>
        <w:ind w:left="360"/>
        <w:jc w:val="both"/>
      </w:pPr>
      <w:r w:rsidRPr="003B1B99">
        <w:t>Schools, district offices, other programs, and their respective partners shall develop written partner activity agreements or memoranda that describe the purpose, benefits, and reporting responsibilities. These non-binding agreements will help facilitate continuity in the event of leadership transitions.</w:t>
      </w:r>
    </w:p>
    <w:p w:rsidR="000F088E" w:rsidRDefault="000F088E" w:rsidP="00012272">
      <w:pPr>
        <w:numPr>
          <w:ilvl w:val="1"/>
          <w:numId w:val="8"/>
        </w:numPr>
        <w:tabs>
          <w:tab w:val="num" w:pos="360"/>
        </w:tabs>
        <w:spacing w:after="120"/>
        <w:ind w:left="360"/>
        <w:jc w:val="both"/>
      </w:pPr>
      <w:r>
        <w:t>Reporting</w:t>
      </w:r>
    </w:p>
    <w:p w:rsidR="0056353F" w:rsidRPr="000F088E" w:rsidRDefault="000F088E" w:rsidP="00012272">
      <w:pPr>
        <w:tabs>
          <w:tab w:val="num" w:pos="2160"/>
        </w:tabs>
        <w:spacing w:after="120"/>
        <w:ind w:left="360"/>
        <w:jc w:val="both"/>
      </w:pPr>
      <w:r w:rsidRPr="000F088E">
        <w:t xml:space="preserve">Schools </w:t>
      </w:r>
      <w:r w:rsidR="006157A4" w:rsidRPr="000F088E">
        <w:t xml:space="preserve">and </w:t>
      </w:r>
      <w:r w:rsidRPr="000F088E">
        <w:t xml:space="preserve">district offices </w:t>
      </w:r>
      <w:r w:rsidR="0056353F" w:rsidRPr="000F088E">
        <w:t xml:space="preserve">shall report all partner activities via the Partners DataBank on the district’s Internet site. Any partner may choose not to publish their contact information in the Partners DataBank; such contact information may be used only for internal reporting purposes. </w:t>
      </w:r>
    </w:p>
    <w:p w:rsidR="000F088E" w:rsidRPr="003B1B99" w:rsidRDefault="0056353F" w:rsidP="00012272">
      <w:pPr>
        <w:pStyle w:val="NormalWeb"/>
        <w:numPr>
          <w:ilvl w:val="1"/>
          <w:numId w:val="8"/>
        </w:numPr>
        <w:tabs>
          <w:tab w:val="clear" w:pos="2160"/>
        </w:tabs>
        <w:spacing w:before="0" w:beforeAutospacing="0" w:after="120" w:afterAutospacing="0"/>
        <w:ind w:left="360"/>
        <w:jc w:val="both"/>
      </w:pPr>
      <w:r w:rsidRPr="003B1B99">
        <w:t>S</w:t>
      </w:r>
      <w:r w:rsidR="000F088E">
        <w:t>upport</w:t>
      </w:r>
    </w:p>
    <w:p w:rsidR="0056353F" w:rsidRPr="003B1B99" w:rsidRDefault="0056353F" w:rsidP="00012272">
      <w:pPr>
        <w:pStyle w:val="NormalWeb"/>
        <w:spacing w:before="0" w:beforeAutospacing="0" w:after="0" w:afterAutospacing="0"/>
        <w:ind w:left="360"/>
        <w:jc w:val="both"/>
        <w:rPr>
          <w:strike/>
        </w:rPr>
      </w:pPr>
      <w:r w:rsidRPr="003B1B99">
        <w:t>Partner training and recruitment, development, management, and recognition support will be provided.</w:t>
      </w:r>
    </w:p>
    <w:p w:rsidR="000F088E" w:rsidRPr="000F088E" w:rsidRDefault="000F088E" w:rsidP="00012272">
      <w:pPr>
        <w:pStyle w:val="NormalWeb"/>
        <w:numPr>
          <w:ilvl w:val="1"/>
          <w:numId w:val="8"/>
        </w:numPr>
        <w:tabs>
          <w:tab w:val="num" w:pos="360"/>
        </w:tabs>
        <w:spacing w:before="120" w:beforeAutospacing="0" w:after="120" w:afterAutospacing="0"/>
        <w:ind w:left="360"/>
        <w:jc w:val="both"/>
      </w:pPr>
      <w:r w:rsidRPr="000F088E">
        <w:t>Recognition</w:t>
      </w:r>
    </w:p>
    <w:p w:rsidR="0056353F" w:rsidRPr="000F088E" w:rsidRDefault="000F088E" w:rsidP="00012272">
      <w:pPr>
        <w:pStyle w:val="NormalWeb"/>
        <w:tabs>
          <w:tab w:val="num" w:pos="2160"/>
        </w:tabs>
        <w:spacing w:before="0" w:beforeAutospacing="0" w:after="120" w:afterAutospacing="0"/>
        <w:ind w:left="360"/>
        <w:jc w:val="both"/>
      </w:pPr>
      <w:r w:rsidRPr="000F088E">
        <w:t xml:space="preserve">Schools </w:t>
      </w:r>
      <w:r w:rsidR="006157A4" w:rsidRPr="000F088E">
        <w:t xml:space="preserve">and </w:t>
      </w:r>
      <w:r w:rsidRPr="000F088E">
        <w:t xml:space="preserve">district offices </w:t>
      </w:r>
      <w:r w:rsidR="0056353F" w:rsidRPr="000F088E">
        <w:t>will recognize partner activities in order to acknowledge the value of these ongoing relations</w:t>
      </w:r>
      <w:r w:rsidRPr="000F088E">
        <w:t xml:space="preserve">hips. Schools </w:t>
      </w:r>
      <w:r w:rsidR="00B8721F" w:rsidRPr="000F088E">
        <w:t>and</w:t>
      </w:r>
      <w:r w:rsidRPr="000F088E">
        <w:t xml:space="preserve"> district offices </w:t>
      </w:r>
      <w:r w:rsidR="0056353F" w:rsidRPr="000F088E">
        <w:t>are responsible for reporting partner information via the Partners DataBank in order to be recognized.</w:t>
      </w:r>
    </w:p>
    <w:p w:rsidR="0056353F" w:rsidRPr="000F088E" w:rsidRDefault="0056353F" w:rsidP="0056353F">
      <w:pPr>
        <w:pStyle w:val="NormalWeb"/>
        <w:spacing w:before="0" w:after="0"/>
        <w:jc w:val="both"/>
      </w:pPr>
    </w:p>
    <w:p w:rsidR="0056353F" w:rsidRPr="000F088E" w:rsidRDefault="000F088E" w:rsidP="0056353F">
      <w:pPr>
        <w:pStyle w:val="NormalWeb"/>
        <w:spacing w:before="0" w:after="0"/>
        <w:jc w:val="both"/>
      </w:pPr>
      <w:r>
        <w:t xml:space="preserve">Board counsel </w:t>
      </w:r>
      <w:r w:rsidR="0056353F" w:rsidRPr="000F088E">
        <w:t>has approved this policy as to legal form and content.</w:t>
      </w:r>
    </w:p>
    <w:p w:rsidR="0056353F" w:rsidRPr="000F088E" w:rsidRDefault="0056353F" w:rsidP="0056353F">
      <w:pPr>
        <w:pStyle w:val="NormalWeb"/>
        <w:spacing w:before="0" w:after="0"/>
        <w:jc w:val="both"/>
      </w:pPr>
    </w:p>
    <w:p w:rsidR="0056353F" w:rsidRPr="000F088E" w:rsidRDefault="0056353F" w:rsidP="0056353F">
      <w:pPr>
        <w:pStyle w:val="NormalWeb"/>
        <w:spacing w:before="0" w:after="0"/>
        <w:jc w:val="both"/>
      </w:pPr>
      <w:r w:rsidRPr="000F088E">
        <w:t>Administrative Responsibility: Parent Teacher Resources &amp; Marketing and Communications</w:t>
      </w:r>
    </w:p>
    <w:p w:rsidR="0056353F" w:rsidRPr="000F088E" w:rsidRDefault="0056353F" w:rsidP="0056353F">
      <w:pPr>
        <w:pStyle w:val="NormalWeb"/>
        <w:spacing w:before="0" w:after="0"/>
        <w:jc w:val="both"/>
      </w:pPr>
      <w:r w:rsidRPr="000F088E">
        <w:t xml:space="preserve">Latest Revision Date: </w:t>
      </w:r>
      <w:r w:rsidR="006157A4" w:rsidRPr="000F088E">
        <w:t>January 2006</w:t>
      </w:r>
      <w:r w:rsidR="006157A4" w:rsidRPr="000F088E">
        <w:tab/>
      </w:r>
    </w:p>
    <w:p w:rsidR="0056353F" w:rsidRPr="000F088E" w:rsidRDefault="0056353F" w:rsidP="0056353F">
      <w:pPr>
        <w:pStyle w:val="NormalWeb"/>
        <w:spacing w:before="0" w:after="0"/>
        <w:jc w:val="both"/>
      </w:pPr>
      <w:r w:rsidRPr="000F088E">
        <w:t xml:space="preserve">Previous Revision Date: </w:t>
      </w:r>
      <w:r w:rsidR="006157A4" w:rsidRPr="000F088E">
        <w:t>June 2003</w:t>
      </w:r>
      <w:r w:rsidR="000F088E" w:rsidRPr="000F088E">
        <w:tab/>
      </w:r>
      <w:r w:rsidRPr="000F088E">
        <w:t>P2125</w:t>
      </w:r>
    </w:p>
    <w:p w:rsidR="00657116" w:rsidRPr="003B1B99" w:rsidRDefault="00657116" w:rsidP="0056353F">
      <w:pPr>
        <w:pStyle w:val="NormalWeb"/>
      </w:pPr>
    </w:p>
    <w:sectPr w:rsidR="00657116" w:rsidRPr="003B1B99" w:rsidSect="000B1A6D">
      <w:headerReference w:type="default" r:id="rId7"/>
      <w:footerReference w:type="default" r:id="rId8"/>
      <w:headerReference w:type="firs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64B" w:rsidRDefault="0049064B">
      <w:r>
        <w:separator/>
      </w:r>
    </w:p>
  </w:endnote>
  <w:endnote w:type="continuationSeparator" w:id="0">
    <w:p w:rsidR="0049064B" w:rsidRDefault="00490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55" w:rsidRDefault="001F1E55" w:rsidP="002B7E5C">
    <w:pPr>
      <w:pStyle w:val="Header"/>
      <w:tabs>
        <w:tab w:val="clear" w:pos="8640"/>
      </w:tabs>
    </w:pPr>
    <w:r w:rsidRPr="0050196C">
      <w:t>BOE Policy</w:t>
    </w:r>
    <w:r>
      <w:t xml:space="preserve"> 2125</w:t>
    </w:r>
    <w:r w:rsidRPr="0050196C">
      <w:tab/>
      <w:t xml:space="preserve">Page </w:t>
    </w:r>
    <w:r w:rsidRPr="0050196C">
      <w:fldChar w:fldCharType="begin"/>
    </w:r>
    <w:r w:rsidRPr="0050196C">
      <w:rPr>
        <w:rStyle w:val="PageNumber"/>
      </w:rPr>
      <w:instrText xml:space="preserve"> PAGE </w:instrText>
    </w:r>
    <w:r w:rsidRPr="0050196C">
      <w:fldChar w:fldCharType="separate"/>
    </w:r>
    <w:r w:rsidR="000F3766">
      <w:rPr>
        <w:rStyle w:val="PageNumber"/>
        <w:noProof/>
      </w:rPr>
      <w:t>1</w:t>
    </w:r>
    <w:r w:rsidRPr="0050196C">
      <w:fldChar w:fldCharType="end"/>
    </w:r>
    <w:r w:rsidRPr="0050196C">
      <w:rPr>
        <w:rStyle w:val="PageNumber"/>
      </w:rPr>
      <w:t xml:space="preserve"> of </w:t>
    </w:r>
    <w:r w:rsidRPr="0050196C">
      <w:fldChar w:fldCharType="begin"/>
    </w:r>
    <w:r w:rsidRPr="0050196C">
      <w:rPr>
        <w:rStyle w:val="PageNumber"/>
      </w:rPr>
      <w:instrText xml:space="preserve"> NUMPAGES </w:instrText>
    </w:r>
    <w:r w:rsidRPr="0050196C">
      <w:fldChar w:fldCharType="separate"/>
    </w:r>
    <w:r w:rsidR="000F3766">
      <w:rPr>
        <w:rStyle w:val="PageNumber"/>
        <w:noProof/>
      </w:rPr>
      <w:t>2</w:t>
    </w:r>
    <w:r w:rsidRPr="0050196C">
      <w:fldChar w:fldCharType="end"/>
    </w:r>
    <w:r w:rsidRPr="0050196C">
      <w:rPr>
        <w:rStyle w:val="PageNumber"/>
      </w:rPr>
      <w:tab/>
    </w:r>
    <w:r w:rsidRPr="0050196C">
      <w:rPr>
        <w:rStyle w:val="PageNumber"/>
      </w:rPr>
      <w:tab/>
      <w:t>Wichita Public Schools ∙ USD 259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64B" w:rsidRDefault="0049064B">
      <w:r>
        <w:separator/>
      </w:r>
    </w:p>
  </w:footnote>
  <w:footnote w:type="continuationSeparator" w:id="0">
    <w:p w:rsidR="0049064B" w:rsidRDefault="004906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193" w:rsidRDefault="00A11C2F" w:rsidP="00341193">
    <w:pPr>
      <w:pStyle w:val="Header"/>
    </w:pPr>
    <w:r>
      <w:rPr>
        <w:b/>
        <w:color w:val="008000"/>
      </w:rPr>
      <w:t>File 01a</w:t>
    </w:r>
    <w:r>
      <w:t xml:space="preserve"> –</w:t>
    </w:r>
    <w:r w:rsidR="00AC63B9">
      <w:t xml:space="preserve"> </w:t>
    </w:r>
    <w:r w:rsidR="00341193">
      <w:t xml:space="preserve">JFISC </w:t>
    </w:r>
    <w:r w:rsidR="00AC63B9">
      <w:t>–</w:t>
    </w:r>
    <w:r w:rsidR="00341193">
      <w:t xml:space="preserve"> Partner Support Portal – Shared Documents Folder</w:t>
    </w:r>
  </w:p>
  <w:p w:rsidR="001F1E55" w:rsidRPr="002B7E5C" w:rsidRDefault="001F1E55" w:rsidP="002B7E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55" w:rsidRPr="0050196C" w:rsidRDefault="001F1E55" w:rsidP="000B1A6D">
    <w:pPr>
      <w:pStyle w:val="Header"/>
      <w:tabs>
        <w:tab w:val="clear" w:pos="8640"/>
      </w:tabs>
    </w:pPr>
    <w:bookmarkStart w:id="0" w:name="OLE_LINK5"/>
    <w:bookmarkStart w:id="1" w:name="OLE_LINK4"/>
    <w:bookmarkStart w:id="2" w:name="OLE_LINK1"/>
    <w:bookmarkStart w:id="3" w:name="OLE_LINK2"/>
    <w:bookmarkStart w:id="4" w:name="_Hlk68570106"/>
    <w:bookmarkStart w:id="5" w:name="OLE_LINK3"/>
    <w:bookmarkStart w:id="6" w:name="OLE_LINK6"/>
    <w:bookmarkStart w:id="7" w:name="_Hlk68571826"/>
    <w:bookmarkStart w:id="8" w:name="OLE_LINK8"/>
    <w:bookmarkStart w:id="9" w:name="OLE_LINK9"/>
    <w:bookmarkStart w:id="10" w:name="_Hlk68574578"/>
    <w:bookmarkStart w:id="11" w:name="OLE_LINK10"/>
    <w:bookmarkStart w:id="12" w:name="OLE_LINK11"/>
    <w:bookmarkStart w:id="13" w:name="_Hlk68578536"/>
    <w:bookmarkStart w:id="14" w:name="OLE_LINK7"/>
    <w:bookmarkStart w:id="15" w:name="OLE_LINK12"/>
    <w:bookmarkStart w:id="16" w:name="_Hlk68676239"/>
    <w:bookmarkStart w:id="17" w:name="OLE_LINK13"/>
    <w:bookmarkStart w:id="18" w:name="OLE_LINK14"/>
    <w:bookmarkStart w:id="19" w:name="_Hlk72288764"/>
    <w:bookmarkStart w:id="20" w:name="OLE_LINK15"/>
    <w:bookmarkStart w:id="21" w:name="OLE_LINK16"/>
    <w:bookmarkStart w:id="22" w:name="_Hlk72293114"/>
    <w:bookmarkStart w:id="23" w:name="OLE_LINK17"/>
    <w:bookmarkStart w:id="24" w:name="OLE_LINK18"/>
    <w:bookmarkStart w:id="25" w:name="_Hlk72296523"/>
    <w:r w:rsidRPr="0050196C">
      <w:t>BOE Policy</w:t>
    </w:r>
    <w:r w:rsidRPr="0050196C">
      <w:tab/>
      <w:t xml:space="preserve">Page </w:t>
    </w:r>
    <w:r w:rsidRPr="0050196C">
      <w:fldChar w:fldCharType="begin"/>
    </w:r>
    <w:r w:rsidRPr="0050196C">
      <w:rPr>
        <w:rStyle w:val="PageNumber"/>
      </w:rPr>
      <w:instrText xml:space="preserve"> PAGE </w:instrText>
    </w:r>
    <w:r w:rsidRPr="0050196C">
      <w:fldChar w:fldCharType="separate"/>
    </w:r>
    <w:r>
      <w:rPr>
        <w:rStyle w:val="PageNumber"/>
        <w:noProof/>
      </w:rPr>
      <w:t>1</w:t>
    </w:r>
    <w:r w:rsidRPr="0050196C">
      <w:fldChar w:fldCharType="end"/>
    </w:r>
    <w:r w:rsidRPr="0050196C">
      <w:rPr>
        <w:rStyle w:val="PageNumber"/>
      </w:rPr>
      <w:t xml:space="preserve"> of </w:t>
    </w:r>
    <w:r w:rsidRPr="0050196C">
      <w:fldChar w:fldCharType="begin"/>
    </w:r>
    <w:r w:rsidRPr="0050196C">
      <w:rPr>
        <w:rStyle w:val="PageNumber"/>
      </w:rPr>
      <w:instrText xml:space="preserve"> NUMPAGES </w:instrText>
    </w:r>
    <w:r w:rsidRPr="0050196C">
      <w:fldChar w:fldCharType="separate"/>
    </w:r>
    <w:r w:rsidR="00C92A39">
      <w:rPr>
        <w:rStyle w:val="PageNumber"/>
        <w:noProof/>
      </w:rPr>
      <w:t>2</w:t>
    </w:r>
    <w:r w:rsidRPr="0050196C">
      <w:fldChar w:fldCharType="end"/>
    </w:r>
    <w:r w:rsidRPr="0050196C">
      <w:rPr>
        <w:rStyle w:val="PageNumber"/>
      </w:rPr>
      <w:tab/>
    </w:r>
    <w:r w:rsidRPr="0050196C">
      <w:rPr>
        <w:rStyle w:val="PageNumber"/>
      </w:rPr>
      <w:tab/>
      <w:t>Wichita Public Schools ∙ USD 259</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1F1E55" w:rsidRPr="000B1A6D" w:rsidRDefault="001F1E55">
    <w:pPr>
      <w:pStyle w:val="Header"/>
      <w:tabs>
        <w:tab w:val="clear" w:pos="8640"/>
        <w:tab w:val="right" w:pos="9000"/>
      </w:tabs>
      <w:rPr>
        <w:bCs/>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F46"/>
    <w:multiLevelType w:val="hybridMultilevel"/>
    <w:tmpl w:val="42AE66EA"/>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641B2"/>
    <w:multiLevelType w:val="hybridMultilevel"/>
    <w:tmpl w:val="138E6EB6"/>
    <w:lvl w:ilvl="0">
      <w:start w:val="2"/>
      <w:numFmt w:val="lowerLetter"/>
      <w:lvlText w:val="%1)"/>
      <w:lvlJc w:val="left"/>
      <w:pPr>
        <w:tabs>
          <w:tab w:val="num" w:pos="720"/>
        </w:tabs>
        <w:ind w:left="72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F7432B"/>
    <w:multiLevelType w:val="hybridMultilevel"/>
    <w:tmpl w:val="FEFA51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A404EB6"/>
    <w:multiLevelType w:val="hybridMultilevel"/>
    <w:tmpl w:val="1B82972E"/>
    <w:lvl w:ilvl="0" w:tplc="3FB0A56E">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0F6973"/>
    <w:multiLevelType w:val="hybridMultilevel"/>
    <w:tmpl w:val="1A3272AA"/>
    <w:lvl w:ilvl="0">
      <w:start w:val="1"/>
      <w:numFmt w:val="decimal"/>
      <w:lvlText w:val="%1."/>
      <w:lvlJc w:val="left"/>
      <w:pPr>
        <w:tabs>
          <w:tab w:val="num" w:pos="1080"/>
        </w:tabs>
        <w:ind w:left="1080" w:hanging="360"/>
      </w:pPr>
    </w:lvl>
    <w:lvl w:ilvl="1">
      <w:start w:val="2"/>
      <w:numFmt w:val="lowerLetter"/>
      <w:lvlText w:val="%2)"/>
      <w:lvlJc w:val="left"/>
      <w:pPr>
        <w:tabs>
          <w:tab w:val="num" w:pos="1800"/>
        </w:tabs>
        <w:ind w:left="1800" w:hanging="360"/>
      </w:pPr>
      <w:rPr>
        <w:rFonts w:hint="default"/>
        <w:b w:val="0"/>
        <w:color w:val="000000"/>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493576A"/>
    <w:multiLevelType w:val="singleLevel"/>
    <w:tmpl w:val="04090017"/>
    <w:lvl w:ilvl="0">
      <w:start w:val="1"/>
      <w:numFmt w:val="lowerLetter"/>
      <w:lvlText w:val="%1)"/>
      <w:lvlJc w:val="left"/>
      <w:pPr>
        <w:tabs>
          <w:tab w:val="num" w:pos="360"/>
        </w:tabs>
        <w:ind w:left="360" w:hanging="360"/>
      </w:pPr>
    </w:lvl>
  </w:abstractNum>
  <w:abstractNum w:abstractNumId="6">
    <w:nsid w:val="26455C54"/>
    <w:multiLevelType w:val="hybridMultilevel"/>
    <w:tmpl w:val="E716C1CE"/>
    <w:lvl w:ilvl="0">
      <w:start w:val="1"/>
      <w:numFmt w:val="lowerLetter"/>
      <w:lvlText w:val="%1)"/>
      <w:lvlJc w:val="left"/>
      <w:pPr>
        <w:tabs>
          <w:tab w:val="num" w:pos="1440"/>
        </w:tabs>
        <w:ind w:left="1440" w:hanging="360"/>
      </w:pPr>
    </w:lvl>
    <w:lvl w:ilvl="1">
      <w:start w:val="2"/>
      <w:numFmt w:val="decimal"/>
      <w:lvlText w:val="%2."/>
      <w:lvlJc w:val="left"/>
      <w:pPr>
        <w:tabs>
          <w:tab w:val="num" w:pos="2160"/>
        </w:tabs>
        <w:ind w:left="2160" w:hanging="360"/>
      </w:pPr>
      <w:rPr>
        <w:rFonts w:hint="default"/>
        <w:b w:val="0"/>
        <w:color w:val="000000"/>
      </w:rPr>
    </w:lvl>
    <w:lvl w:ilvl="2">
      <w:start w:val="1"/>
      <w:numFmt w:val="lowerLetter"/>
      <w:lvlText w:val="%3)"/>
      <w:lvlJc w:val="left"/>
      <w:pPr>
        <w:tabs>
          <w:tab w:val="num" w:pos="3060"/>
        </w:tabs>
        <w:ind w:left="3060" w:hanging="36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29347ACC"/>
    <w:multiLevelType w:val="hybridMultilevel"/>
    <w:tmpl w:val="70C0EE98"/>
    <w:lvl w:ilvl="0">
      <w:start w:val="4"/>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E594AC5"/>
    <w:multiLevelType w:val="multilevel"/>
    <w:tmpl w:val="6F023DAE"/>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15A7B34"/>
    <w:multiLevelType w:val="singleLevel"/>
    <w:tmpl w:val="04090017"/>
    <w:lvl w:ilvl="0">
      <w:start w:val="1"/>
      <w:numFmt w:val="lowerLetter"/>
      <w:lvlText w:val="%1)"/>
      <w:lvlJc w:val="left"/>
      <w:pPr>
        <w:tabs>
          <w:tab w:val="num" w:pos="2340"/>
        </w:tabs>
        <w:ind w:left="2340" w:hanging="360"/>
      </w:pPr>
    </w:lvl>
  </w:abstractNum>
  <w:abstractNum w:abstractNumId="10">
    <w:nsid w:val="3683735F"/>
    <w:multiLevelType w:val="hybridMultilevel"/>
    <w:tmpl w:val="7FA8CAC0"/>
    <w:lvl w:ilvl="0" w:tplc="EA903FB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5EF3731"/>
    <w:multiLevelType w:val="hybridMultilevel"/>
    <w:tmpl w:val="CB9CDE42"/>
    <w:lvl w:ilvl="0" w:tplc="7AD84E9A">
      <w:start w:val="2"/>
      <w:numFmt w:val="decimal"/>
      <w:lvlText w:val="%1"/>
      <w:lvlJc w:val="left"/>
      <w:pPr>
        <w:tabs>
          <w:tab w:val="num" w:pos="8640"/>
        </w:tabs>
        <w:ind w:left="8640" w:hanging="82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EC07C1"/>
    <w:multiLevelType w:val="hybridMultilevel"/>
    <w:tmpl w:val="3F82B840"/>
    <w:lvl w:ilvl="0">
      <w:start w:val="3"/>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6734376"/>
    <w:multiLevelType w:val="hybridMultilevel"/>
    <w:tmpl w:val="38E86B40"/>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F592344"/>
    <w:multiLevelType w:val="hybridMultilevel"/>
    <w:tmpl w:val="5EE87CE6"/>
    <w:lvl w:ilvl="0" w:tplc="FFFFFFFF">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619F4C6E"/>
    <w:multiLevelType w:val="hybridMultilevel"/>
    <w:tmpl w:val="F0744E9E"/>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7244694F"/>
    <w:multiLevelType w:val="hybridMultilevel"/>
    <w:tmpl w:val="80B4ED42"/>
    <w:lvl w:ilvl="0">
      <w:start w:val="6"/>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9"/>
    <w:lvlOverride w:ilvl="0">
      <w:startOverride w:val="1"/>
    </w:lvlOverride>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
  </w:num>
  <w:num w:numId="10">
    <w:abstractNumId w:val="13"/>
  </w:num>
  <w:num w:numId="11">
    <w:abstractNumId w:val="2"/>
  </w:num>
  <w:num w:numId="12">
    <w:abstractNumId w:val="15"/>
  </w:num>
  <w:num w:numId="13">
    <w:abstractNumId w:val="0"/>
  </w:num>
  <w:num w:numId="14">
    <w:abstractNumId w:val="11"/>
  </w:num>
  <w:num w:numId="15">
    <w:abstractNumId w:val="3"/>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noPunctuationKerning/>
  <w:characterSpacingControl w:val="doNotCompress"/>
  <w:footnotePr>
    <w:footnote w:id="-1"/>
    <w:footnote w:id="0"/>
  </w:footnotePr>
  <w:endnotePr>
    <w:endnote w:id="-1"/>
    <w:endnote w:id="0"/>
  </w:endnotePr>
  <w:compat/>
  <w:rsids>
    <w:rsidRoot w:val="00010D30"/>
    <w:rsid w:val="00010D30"/>
    <w:rsid w:val="00012272"/>
    <w:rsid w:val="000B1A6D"/>
    <w:rsid w:val="000F088E"/>
    <w:rsid w:val="000F3766"/>
    <w:rsid w:val="001B1C37"/>
    <w:rsid w:val="001F1E55"/>
    <w:rsid w:val="00211D72"/>
    <w:rsid w:val="002B7E5C"/>
    <w:rsid w:val="00341193"/>
    <w:rsid w:val="003763FE"/>
    <w:rsid w:val="003B1B99"/>
    <w:rsid w:val="004033A8"/>
    <w:rsid w:val="00473847"/>
    <w:rsid w:val="00480F70"/>
    <w:rsid w:val="0049064B"/>
    <w:rsid w:val="004A32D5"/>
    <w:rsid w:val="004A64BD"/>
    <w:rsid w:val="004E17E2"/>
    <w:rsid w:val="00550496"/>
    <w:rsid w:val="0056353F"/>
    <w:rsid w:val="005E6CC7"/>
    <w:rsid w:val="005F175C"/>
    <w:rsid w:val="006157A4"/>
    <w:rsid w:val="00657116"/>
    <w:rsid w:val="007379F6"/>
    <w:rsid w:val="007A1426"/>
    <w:rsid w:val="007C66A6"/>
    <w:rsid w:val="00895758"/>
    <w:rsid w:val="008B2C7C"/>
    <w:rsid w:val="00974956"/>
    <w:rsid w:val="009C36AA"/>
    <w:rsid w:val="009E6383"/>
    <w:rsid w:val="00A11C2F"/>
    <w:rsid w:val="00A93C27"/>
    <w:rsid w:val="00AC63B9"/>
    <w:rsid w:val="00B469F1"/>
    <w:rsid w:val="00B8721F"/>
    <w:rsid w:val="00B9608F"/>
    <w:rsid w:val="00C52D96"/>
    <w:rsid w:val="00C92A39"/>
    <w:rsid w:val="00CD1654"/>
    <w:rsid w:val="00CF0E1E"/>
    <w:rsid w:val="00D91EBE"/>
    <w:rsid w:val="00F07A74"/>
    <w:rsid w:val="00F47578"/>
    <w:rsid w:val="00FD7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rsid w:val="000B1A6D"/>
  </w:style>
  <w:style w:type="paragraph" w:styleId="BalloonText">
    <w:name w:val="Balloon Text"/>
    <w:basedOn w:val="Normal"/>
    <w:semiHidden/>
    <w:rsid w:val="00211D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01 BOE Policy 2125 Partner Activities - January 2006</vt:lpstr>
    </vt:vector>
  </TitlesOfParts>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BOE Policy 2125 Partner Activities - January 2006</dc:title>
  <dc:subject/>
  <dc:creator>Partnership Support Team</dc:creator>
  <cp:keywords/>
  <dc:description/>
  <cp:lastModifiedBy>cphilbrick</cp:lastModifiedBy>
  <cp:revision>2</cp:revision>
  <cp:lastPrinted>2009-10-01T16:42:00Z</cp:lastPrinted>
  <dcterms:created xsi:type="dcterms:W3CDTF">2010-02-24T20:21:00Z</dcterms:created>
  <dcterms:modified xsi:type="dcterms:W3CDTF">2010-02-24T20:21:00Z</dcterms:modified>
</cp:coreProperties>
</file>